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62" w:rsidRPr="002F5034" w:rsidRDefault="006A1793" w:rsidP="006A1793">
      <w:pPr>
        <w:spacing w:after="0"/>
        <w:jc w:val="center"/>
        <w:rPr>
          <w:b/>
          <w:sz w:val="28"/>
          <w:szCs w:val="24"/>
        </w:rPr>
      </w:pPr>
      <w:r w:rsidRPr="002F5034">
        <w:rPr>
          <w:b/>
          <w:sz w:val="28"/>
          <w:szCs w:val="24"/>
        </w:rPr>
        <w:t xml:space="preserve">Referat af bestyrelsesmøde </w:t>
      </w:r>
      <w:r w:rsidR="00FC0804" w:rsidRPr="002F5034">
        <w:rPr>
          <w:b/>
          <w:sz w:val="28"/>
          <w:szCs w:val="24"/>
        </w:rPr>
        <w:t>9. april</w:t>
      </w:r>
      <w:r w:rsidRPr="002F5034">
        <w:rPr>
          <w:b/>
          <w:sz w:val="28"/>
          <w:szCs w:val="24"/>
        </w:rPr>
        <w:t xml:space="preserve"> 201</w:t>
      </w:r>
      <w:r w:rsidR="00C56BA6" w:rsidRPr="002F5034">
        <w:rPr>
          <w:b/>
          <w:sz w:val="28"/>
          <w:szCs w:val="24"/>
        </w:rPr>
        <w:t>9</w:t>
      </w:r>
      <w:r w:rsidRPr="002F5034">
        <w:rPr>
          <w:b/>
          <w:sz w:val="28"/>
          <w:szCs w:val="24"/>
        </w:rPr>
        <w:t xml:space="preserve"> kl. 1</w:t>
      </w:r>
      <w:r w:rsidR="00FC0804" w:rsidRPr="002F5034">
        <w:rPr>
          <w:b/>
          <w:sz w:val="28"/>
          <w:szCs w:val="24"/>
        </w:rPr>
        <w:t>7</w:t>
      </w:r>
      <w:r w:rsidRPr="002F5034">
        <w:rPr>
          <w:b/>
          <w:sz w:val="28"/>
          <w:szCs w:val="24"/>
        </w:rPr>
        <w:t>-</w:t>
      </w:r>
      <w:r w:rsidR="00FC0804" w:rsidRPr="002F5034">
        <w:rPr>
          <w:b/>
          <w:sz w:val="28"/>
          <w:szCs w:val="24"/>
        </w:rPr>
        <w:t>22</w:t>
      </w:r>
    </w:p>
    <w:p w:rsidR="006A1793" w:rsidRPr="002F5034" w:rsidRDefault="00FC0804" w:rsidP="006A1793">
      <w:pPr>
        <w:spacing w:after="0"/>
        <w:jc w:val="center"/>
        <w:rPr>
          <w:b/>
          <w:sz w:val="28"/>
          <w:szCs w:val="24"/>
        </w:rPr>
      </w:pPr>
      <w:r w:rsidRPr="002F5034">
        <w:rPr>
          <w:b/>
          <w:sz w:val="28"/>
          <w:szCs w:val="24"/>
        </w:rPr>
        <w:t>Odense Idrætshal</w:t>
      </w:r>
    </w:p>
    <w:p w:rsidR="006A1793" w:rsidRPr="002F5034" w:rsidRDefault="006A1793" w:rsidP="006A1793">
      <w:pPr>
        <w:spacing w:after="0"/>
        <w:rPr>
          <w:szCs w:val="24"/>
        </w:rPr>
      </w:pPr>
    </w:p>
    <w:p w:rsidR="006A1793" w:rsidRPr="002F5034" w:rsidRDefault="006A1793" w:rsidP="006A1793">
      <w:pPr>
        <w:spacing w:after="0"/>
        <w:rPr>
          <w:szCs w:val="24"/>
        </w:rPr>
      </w:pPr>
      <w:r w:rsidRPr="002F5034">
        <w:rPr>
          <w:b/>
          <w:szCs w:val="24"/>
        </w:rPr>
        <w:t>Til stede</w:t>
      </w:r>
      <w:r w:rsidRPr="002F5034">
        <w:rPr>
          <w:szCs w:val="24"/>
        </w:rPr>
        <w:t>: Henrik Christoffersen</w:t>
      </w:r>
      <w:r w:rsidR="005F68A2" w:rsidRPr="002F5034">
        <w:rPr>
          <w:szCs w:val="24"/>
        </w:rPr>
        <w:t xml:space="preserve"> (HC)</w:t>
      </w:r>
      <w:r w:rsidRPr="002F5034">
        <w:rPr>
          <w:szCs w:val="24"/>
        </w:rPr>
        <w:t xml:space="preserve">, </w:t>
      </w:r>
      <w:r w:rsidR="00C56BA6" w:rsidRPr="002F5034">
        <w:rPr>
          <w:szCs w:val="24"/>
        </w:rPr>
        <w:t>Martin Uhd Grønbech (MU)</w:t>
      </w:r>
      <w:r w:rsidRPr="002F5034">
        <w:rPr>
          <w:szCs w:val="24"/>
        </w:rPr>
        <w:t>, Tobias Rasmussen</w:t>
      </w:r>
      <w:r w:rsidR="005F68A2" w:rsidRPr="002F5034">
        <w:rPr>
          <w:szCs w:val="24"/>
        </w:rPr>
        <w:t xml:space="preserve"> (TR)</w:t>
      </w:r>
      <w:r w:rsidRPr="002F5034">
        <w:rPr>
          <w:szCs w:val="24"/>
        </w:rPr>
        <w:t xml:space="preserve">, </w:t>
      </w:r>
      <w:r w:rsidR="005F68A2" w:rsidRPr="002F5034">
        <w:rPr>
          <w:szCs w:val="24"/>
        </w:rPr>
        <w:t xml:space="preserve">Per Christensen (PC), </w:t>
      </w:r>
      <w:r w:rsidR="00FA5222" w:rsidRPr="002F5034">
        <w:rPr>
          <w:szCs w:val="24"/>
        </w:rPr>
        <w:t>Kirsten Jensen (KJ)</w:t>
      </w:r>
      <w:r w:rsidR="00FC0804" w:rsidRPr="002F5034">
        <w:rPr>
          <w:szCs w:val="24"/>
        </w:rPr>
        <w:t>, Peter Brandt Andersen (PBA), Mikkel Juul Larsen (MJL), Freddy Frederiksen (FF), Søren Skau (SS)</w:t>
      </w:r>
      <w:r w:rsidR="005F68A2" w:rsidRPr="002F5034">
        <w:rPr>
          <w:szCs w:val="24"/>
        </w:rPr>
        <w:t>og Jens Ellitsgaard (JE, referent).</w:t>
      </w:r>
      <w:r w:rsidR="00FC0804" w:rsidRPr="002F5034">
        <w:rPr>
          <w:szCs w:val="24"/>
        </w:rPr>
        <w:t xml:space="preserve"> Samt Ulrik Schmidt under behandling af punkt 6.</w:t>
      </w:r>
    </w:p>
    <w:p w:rsidR="005F68A2" w:rsidRPr="002F5034" w:rsidRDefault="005F68A2" w:rsidP="006A1793">
      <w:pPr>
        <w:spacing w:after="0"/>
        <w:rPr>
          <w:szCs w:val="24"/>
        </w:rPr>
      </w:pPr>
      <w:r w:rsidRPr="002F5034">
        <w:rPr>
          <w:b/>
          <w:szCs w:val="24"/>
        </w:rPr>
        <w:t>Afbud</w:t>
      </w:r>
      <w:r w:rsidRPr="002F5034">
        <w:rPr>
          <w:szCs w:val="24"/>
        </w:rPr>
        <w:t xml:space="preserve">: </w:t>
      </w:r>
      <w:r w:rsidR="00FC0804" w:rsidRPr="002F5034">
        <w:rPr>
          <w:szCs w:val="24"/>
        </w:rPr>
        <w:t>Ingen</w:t>
      </w:r>
    </w:p>
    <w:p w:rsidR="005F68A2" w:rsidRPr="002F5034" w:rsidRDefault="005F68A2" w:rsidP="006A1793">
      <w:pPr>
        <w:spacing w:after="0"/>
        <w:rPr>
          <w:szCs w:val="24"/>
        </w:rPr>
      </w:pPr>
    </w:p>
    <w:p w:rsidR="005F68A2" w:rsidRPr="002F5034" w:rsidRDefault="00FA5222" w:rsidP="006A1793">
      <w:pPr>
        <w:spacing w:after="0"/>
        <w:rPr>
          <w:b/>
          <w:sz w:val="24"/>
          <w:szCs w:val="24"/>
        </w:rPr>
      </w:pPr>
      <w:r w:rsidRPr="002F5034">
        <w:rPr>
          <w:b/>
          <w:sz w:val="24"/>
          <w:szCs w:val="24"/>
        </w:rPr>
        <w:t xml:space="preserve">1. </w:t>
      </w:r>
      <w:r w:rsidR="00C56BA6" w:rsidRPr="002F5034">
        <w:rPr>
          <w:b/>
          <w:sz w:val="24"/>
          <w:szCs w:val="24"/>
        </w:rPr>
        <w:t>Bordet rundt</w:t>
      </w:r>
    </w:p>
    <w:p w:rsidR="00C56BA6" w:rsidRPr="002F5034" w:rsidRDefault="00C56BA6" w:rsidP="006A1793">
      <w:pPr>
        <w:spacing w:after="0"/>
        <w:rPr>
          <w:szCs w:val="24"/>
        </w:rPr>
      </w:pPr>
      <w:r w:rsidRPr="002F5034">
        <w:rPr>
          <w:szCs w:val="24"/>
        </w:rPr>
        <w:t xml:space="preserve">Ud over snak om løst og fast informerede </w:t>
      </w:r>
      <w:r w:rsidR="004245DB" w:rsidRPr="002F5034">
        <w:rPr>
          <w:szCs w:val="24"/>
        </w:rPr>
        <w:t xml:space="preserve">FF og </w:t>
      </w:r>
      <w:r w:rsidRPr="002F5034">
        <w:rPr>
          <w:szCs w:val="24"/>
        </w:rPr>
        <w:t>PC om, at</w:t>
      </w:r>
      <w:r w:rsidR="004245DB" w:rsidRPr="002F5034">
        <w:rPr>
          <w:szCs w:val="24"/>
        </w:rPr>
        <w:t xml:space="preserve"> de trækker sig/ikke genopstiller til bestyrelsen ved den kommende generalforsamling.</w:t>
      </w:r>
    </w:p>
    <w:p w:rsidR="00FA5222" w:rsidRPr="002F5034" w:rsidRDefault="00FA5222" w:rsidP="006A1793">
      <w:pPr>
        <w:spacing w:after="0"/>
        <w:rPr>
          <w:szCs w:val="24"/>
        </w:rPr>
      </w:pPr>
    </w:p>
    <w:p w:rsidR="00D730C3" w:rsidRPr="002F5034" w:rsidRDefault="00D730C3" w:rsidP="006A1793">
      <w:pPr>
        <w:spacing w:after="0"/>
        <w:rPr>
          <w:b/>
          <w:sz w:val="24"/>
          <w:szCs w:val="24"/>
        </w:rPr>
      </w:pPr>
      <w:r w:rsidRPr="002F5034">
        <w:rPr>
          <w:b/>
          <w:sz w:val="24"/>
          <w:szCs w:val="24"/>
        </w:rPr>
        <w:t xml:space="preserve">2. </w:t>
      </w:r>
      <w:r w:rsidR="00C56BA6" w:rsidRPr="002F5034">
        <w:rPr>
          <w:b/>
          <w:sz w:val="24"/>
          <w:szCs w:val="24"/>
        </w:rPr>
        <w:t>Info fra formanden</w:t>
      </w:r>
    </w:p>
    <w:p w:rsidR="004245DB" w:rsidRPr="002F5034" w:rsidRDefault="004245DB" w:rsidP="006A1793">
      <w:pPr>
        <w:spacing w:after="0"/>
        <w:rPr>
          <w:szCs w:val="24"/>
        </w:rPr>
      </w:pPr>
      <w:r w:rsidRPr="002F5034">
        <w:rPr>
          <w:szCs w:val="24"/>
        </w:rPr>
        <w:t>HC informerede om, at der havde været nogle problemer med isen i Gentofte, men sidst på mødet kunne Ulrik Schmidt informere om, at isen er OK til figur DM søndag den 14. april.</w:t>
      </w:r>
    </w:p>
    <w:p w:rsidR="00C56BA6" w:rsidRPr="002F5034" w:rsidRDefault="004245DB" w:rsidP="006A1793">
      <w:pPr>
        <w:spacing w:after="0"/>
        <w:rPr>
          <w:szCs w:val="24"/>
        </w:rPr>
      </w:pPr>
      <w:proofErr w:type="spellStart"/>
      <w:r w:rsidRPr="002F5034">
        <w:rPr>
          <w:szCs w:val="24"/>
        </w:rPr>
        <w:t>Happy</w:t>
      </w:r>
      <w:proofErr w:type="spellEnd"/>
      <w:r w:rsidRPr="002F5034">
        <w:rPr>
          <w:szCs w:val="24"/>
        </w:rPr>
        <w:t xml:space="preserve"> </w:t>
      </w:r>
      <w:proofErr w:type="spellStart"/>
      <w:r w:rsidRPr="002F5034">
        <w:rPr>
          <w:szCs w:val="24"/>
        </w:rPr>
        <w:t>Helper</w:t>
      </w:r>
      <w:proofErr w:type="spellEnd"/>
      <w:r w:rsidRPr="002F5034">
        <w:rPr>
          <w:szCs w:val="24"/>
        </w:rPr>
        <w:t xml:space="preserve"> var sponsor for dame VM holdet, og under VM brugte HC en del tid med dem. Der er aftalt et møde om fremtidigt samarbejde med </w:t>
      </w:r>
      <w:proofErr w:type="spellStart"/>
      <w:r w:rsidRPr="002F5034">
        <w:rPr>
          <w:szCs w:val="24"/>
        </w:rPr>
        <w:t>Happy</w:t>
      </w:r>
      <w:proofErr w:type="spellEnd"/>
      <w:r w:rsidRPr="002F5034">
        <w:rPr>
          <w:szCs w:val="24"/>
        </w:rPr>
        <w:t xml:space="preserve"> </w:t>
      </w:r>
      <w:proofErr w:type="spellStart"/>
      <w:r w:rsidRPr="002F5034">
        <w:rPr>
          <w:szCs w:val="24"/>
        </w:rPr>
        <w:t>Helper</w:t>
      </w:r>
      <w:proofErr w:type="spellEnd"/>
      <w:r w:rsidRPr="002F5034">
        <w:rPr>
          <w:szCs w:val="24"/>
        </w:rPr>
        <w:t>, som forhåbentligt vil indgå et længere varende samarbejde.</w:t>
      </w:r>
    </w:p>
    <w:p w:rsidR="004245DB" w:rsidRPr="002F5034" w:rsidRDefault="004245DB" w:rsidP="006A1793">
      <w:pPr>
        <w:spacing w:after="0"/>
        <w:rPr>
          <w:szCs w:val="24"/>
        </w:rPr>
      </w:pPr>
      <w:r w:rsidRPr="002F5034">
        <w:rPr>
          <w:szCs w:val="24"/>
        </w:rPr>
        <w:t xml:space="preserve">DCuF er blevet godkendt hos </w:t>
      </w:r>
      <w:proofErr w:type="spellStart"/>
      <w:r w:rsidRPr="002F5034">
        <w:rPr>
          <w:szCs w:val="24"/>
        </w:rPr>
        <w:t>ScanPay</w:t>
      </w:r>
      <w:proofErr w:type="spellEnd"/>
      <w:r w:rsidRPr="002F5034">
        <w:rPr>
          <w:szCs w:val="24"/>
        </w:rPr>
        <w:t xml:space="preserve"> og </w:t>
      </w:r>
      <w:proofErr w:type="spellStart"/>
      <w:r w:rsidRPr="002F5034">
        <w:rPr>
          <w:szCs w:val="24"/>
        </w:rPr>
        <w:t>Clearhouse</w:t>
      </w:r>
      <w:proofErr w:type="spellEnd"/>
      <w:r w:rsidRPr="002F5034">
        <w:rPr>
          <w:szCs w:val="24"/>
        </w:rPr>
        <w:t xml:space="preserve"> så vi kan modtage kreditkortbetalinger over hjemmesiden. Dette kan være aktuelt til Curling </w:t>
      </w:r>
      <w:proofErr w:type="spellStart"/>
      <w:r w:rsidRPr="002F5034">
        <w:rPr>
          <w:szCs w:val="24"/>
        </w:rPr>
        <w:t>Kick-off</w:t>
      </w:r>
      <w:proofErr w:type="spellEnd"/>
      <w:r w:rsidRPr="002F5034">
        <w:rPr>
          <w:szCs w:val="24"/>
        </w:rPr>
        <w:t xml:space="preserve"> og eventuelt til andre ting - tilmeldingsgebyr til diverse DM eller donationer.</w:t>
      </w:r>
    </w:p>
    <w:p w:rsidR="002F5034" w:rsidRPr="002F5034" w:rsidRDefault="002F5034" w:rsidP="006A1793">
      <w:pPr>
        <w:spacing w:after="0"/>
        <w:rPr>
          <w:i/>
          <w:szCs w:val="24"/>
        </w:rPr>
      </w:pPr>
      <w:r w:rsidRPr="002F5034">
        <w:rPr>
          <w:i/>
          <w:szCs w:val="24"/>
        </w:rPr>
        <w:t>HC havde inden mødet sendt e-mail med diverse opgaver, hvor de udestående er sat med på aktionslisten sidst i referatet.</w:t>
      </w:r>
    </w:p>
    <w:p w:rsidR="00C56BA6" w:rsidRPr="002F5034" w:rsidRDefault="00C56BA6" w:rsidP="006A1793">
      <w:pPr>
        <w:spacing w:after="0"/>
        <w:rPr>
          <w:szCs w:val="24"/>
        </w:rPr>
      </w:pPr>
    </w:p>
    <w:p w:rsidR="005D1D17" w:rsidRPr="002F5034" w:rsidRDefault="005D1D17" w:rsidP="006A1793">
      <w:pPr>
        <w:spacing w:after="0"/>
        <w:rPr>
          <w:b/>
          <w:sz w:val="24"/>
          <w:szCs w:val="24"/>
        </w:rPr>
      </w:pPr>
      <w:r w:rsidRPr="002F5034">
        <w:rPr>
          <w:b/>
          <w:sz w:val="24"/>
          <w:szCs w:val="24"/>
        </w:rPr>
        <w:t xml:space="preserve">3. </w:t>
      </w:r>
      <w:r w:rsidR="00336BEA" w:rsidRPr="002F5034">
        <w:rPr>
          <w:b/>
          <w:sz w:val="24"/>
          <w:szCs w:val="24"/>
        </w:rPr>
        <w:t>Orientering fra udvalg</w:t>
      </w:r>
    </w:p>
    <w:p w:rsidR="004245DB" w:rsidRPr="002F5034" w:rsidRDefault="004245DB" w:rsidP="006A1793">
      <w:pPr>
        <w:spacing w:after="0"/>
        <w:rPr>
          <w:szCs w:val="24"/>
        </w:rPr>
      </w:pPr>
      <w:r w:rsidRPr="002F5034">
        <w:rPr>
          <w:szCs w:val="24"/>
        </w:rPr>
        <w:t>Turneringsudvalget kigger på en sæsonkalender for næste sæson under Mixed Double/Senior VM, og kan forhåbentligt have en skitse klar til generalforsamlingen.</w:t>
      </w:r>
    </w:p>
    <w:p w:rsidR="004245DB" w:rsidRPr="002F5034" w:rsidRDefault="004245DB" w:rsidP="006A1793">
      <w:pPr>
        <w:spacing w:after="0"/>
        <w:rPr>
          <w:szCs w:val="24"/>
        </w:rPr>
      </w:pPr>
      <w:r w:rsidRPr="002F5034">
        <w:rPr>
          <w:szCs w:val="24"/>
        </w:rPr>
        <w:t>Der var diskussion om betaling til Nordic Junior Curling Tour, hvor der mangler afklaring af hvad vi har betalt. Danmark har haft juniorhold og junior mixed double hold  med.</w:t>
      </w:r>
    </w:p>
    <w:p w:rsidR="004245DB" w:rsidRPr="002F5034" w:rsidRDefault="004245DB" w:rsidP="006A1793">
      <w:pPr>
        <w:spacing w:after="0"/>
        <w:rPr>
          <w:szCs w:val="24"/>
        </w:rPr>
      </w:pPr>
      <w:r w:rsidRPr="002F5034">
        <w:rPr>
          <w:szCs w:val="24"/>
        </w:rPr>
        <w:t xml:space="preserve">PC </w:t>
      </w:r>
      <w:r w:rsidR="00F00747" w:rsidRPr="002F5034">
        <w:rPr>
          <w:szCs w:val="24"/>
        </w:rPr>
        <w:t>informerede om kørestolsholdets evaluering af B-VM, som også er rundsendt på mail. PC har startet ny træningsform med dem, og det går tilfredsstillende.</w:t>
      </w:r>
    </w:p>
    <w:p w:rsidR="00336BEA" w:rsidRPr="002F5034" w:rsidRDefault="00F00747" w:rsidP="006A1793">
      <w:pPr>
        <w:spacing w:after="0"/>
        <w:rPr>
          <w:szCs w:val="24"/>
        </w:rPr>
      </w:pPr>
      <w:r w:rsidRPr="002F5034">
        <w:rPr>
          <w:szCs w:val="24"/>
        </w:rPr>
        <w:t>PBA har lavet et oplæg til kommissorium for Kommunikations- og medieudvalg, som også er rundsendt per e-mail. PBA kigger efter medlemmer til udvalget ud over ham selv og Camilla Engelgreen. Udvalget holder første møde den 5. maj. Bestyrelsen gav sin umiddelbare tilfredshed til kende.</w:t>
      </w:r>
    </w:p>
    <w:p w:rsidR="00F00747" w:rsidRPr="002F5034" w:rsidRDefault="00F00747" w:rsidP="006A1793">
      <w:pPr>
        <w:spacing w:after="0"/>
        <w:rPr>
          <w:szCs w:val="24"/>
        </w:rPr>
      </w:pPr>
      <w:r w:rsidRPr="002F5034">
        <w:rPr>
          <w:szCs w:val="24"/>
        </w:rPr>
        <w:t xml:space="preserve">Tidligere diskuterede soldaterprojekt falder muligvis til jorden. </w:t>
      </w:r>
      <w:r w:rsidR="00AE3D70" w:rsidRPr="002F5034">
        <w:rPr>
          <w:szCs w:val="24"/>
        </w:rPr>
        <w:t>KJ</w:t>
      </w:r>
      <w:r w:rsidRPr="002F5034">
        <w:rPr>
          <w:szCs w:val="24"/>
        </w:rPr>
        <w:t xml:space="preserve"> hører ikke meget fra dette projekt længere.</w:t>
      </w:r>
    </w:p>
    <w:p w:rsidR="00C17181" w:rsidRPr="002F5034" w:rsidRDefault="00C17181" w:rsidP="006A1793">
      <w:pPr>
        <w:spacing w:after="0"/>
        <w:rPr>
          <w:szCs w:val="24"/>
        </w:rPr>
      </w:pPr>
    </w:p>
    <w:p w:rsidR="00336BEA" w:rsidRPr="002F5034" w:rsidRDefault="005D1D17" w:rsidP="006A1793">
      <w:pPr>
        <w:spacing w:after="0"/>
        <w:rPr>
          <w:b/>
          <w:sz w:val="24"/>
          <w:szCs w:val="24"/>
        </w:rPr>
      </w:pPr>
      <w:r w:rsidRPr="002F5034">
        <w:rPr>
          <w:b/>
          <w:sz w:val="24"/>
          <w:szCs w:val="24"/>
        </w:rPr>
        <w:t>4</w:t>
      </w:r>
      <w:r w:rsidR="00C17181" w:rsidRPr="002F5034">
        <w:rPr>
          <w:b/>
          <w:sz w:val="24"/>
          <w:szCs w:val="24"/>
        </w:rPr>
        <w:t xml:space="preserve">. </w:t>
      </w:r>
      <w:r w:rsidR="00336BEA" w:rsidRPr="002F5034">
        <w:rPr>
          <w:b/>
          <w:sz w:val="24"/>
          <w:szCs w:val="24"/>
        </w:rPr>
        <w:t>Status fra Lotte</w:t>
      </w:r>
    </w:p>
    <w:p w:rsidR="00F00747" w:rsidRPr="002F5034" w:rsidRDefault="00F00747" w:rsidP="006A1793">
      <w:pPr>
        <w:spacing w:after="0"/>
        <w:rPr>
          <w:szCs w:val="24"/>
        </w:rPr>
      </w:pPr>
      <w:r w:rsidRPr="002F5034">
        <w:rPr>
          <w:szCs w:val="24"/>
        </w:rPr>
        <w:t>Lotte har ferie hele april. HC mødes med Lotte efter hendes ferie.</w:t>
      </w:r>
    </w:p>
    <w:p w:rsidR="00336BEA" w:rsidRPr="002F5034" w:rsidRDefault="00336BEA" w:rsidP="006A1793">
      <w:pPr>
        <w:spacing w:after="0"/>
        <w:rPr>
          <w:b/>
          <w:sz w:val="24"/>
          <w:szCs w:val="24"/>
        </w:rPr>
      </w:pPr>
    </w:p>
    <w:p w:rsidR="00BE21D6" w:rsidRPr="002F5034" w:rsidRDefault="00BE21D6" w:rsidP="006A1793">
      <w:pPr>
        <w:spacing w:after="0"/>
        <w:rPr>
          <w:b/>
          <w:sz w:val="24"/>
          <w:szCs w:val="24"/>
        </w:rPr>
      </w:pPr>
    </w:p>
    <w:p w:rsidR="00BE21D6" w:rsidRPr="002F5034" w:rsidRDefault="00BE21D6" w:rsidP="006A1793">
      <w:pPr>
        <w:spacing w:after="0"/>
        <w:rPr>
          <w:b/>
          <w:sz w:val="24"/>
          <w:szCs w:val="24"/>
        </w:rPr>
      </w:pPr>
    </w:p>
    <w:p w:rsidR="00C91E7F" w:rsidRPr="002F5034" w:rsidRDefault="00F00747" w:rsidP="006A1793">
      <w:pPr>
        <w:spacing w:after="0"/>
        <w:rPr>
          <w:b/>
          <w:sz w:val="24"/>
          <w:szCs w:val="24"/>
        </w:rPr>
      </w:pPr>
      <w:r w:rsidRPr="002F5034">
        <w:rPr>
          <w:b/>
          <w:sz w:val="24"/>
          <w:szCs w:val="24"/>
        </w:rPr>
        <w:t>5</w:t>
      </w:r>
      <w:r w:rsidR="00C91E7F" w:rsidRPr="002F5034">
        <w:rPr>
          <w:b/>
          <w:sz w:val="24"/>
          <w:szCs w:val="24"/>
        </w:rPr>
        <w:t>. DCuF økonomi</w:t>
      </w:r>
      <w:r w:rsidRPr="002F5034">
        <w:rPr>
          <w:b/>
          <w:sz w:val="24"/>
          <w:szCs w:val="24"/>
        </w:rPr>
        <w:t xml:space="preserve"> - herunder budget 2020 til godkendelse på generalforsamlingen</w:t>
      </w:r>
    </w:p>
    <w:p w:rsidR="00F00747" w:rsidRPr="002F5034" w:rsidRDefault="00F00747" w:rsidP="006A1793">
      <w:pPr>
        <w:spacing w:after="0"/>
        <w:rPr>
          <w:szCs w:val="24"/>
        </w:rPr>
      </w:pPr>
      <w:r w:rsidRPr="002F5034">
        <w:rPr>
          <w:szCs w:val="24"/>
        </w:rPr>
        <w:t>Medlemstal er offentliggjort og viser, at vi er 942 medlemmer i DCuF, hvilket er en pæn fremgang. HC sender opgørelsen rundt.</w:t>
      </w:r>
    </w:p>
    <w:p w:rsidR="00F00747" w:rsidRPr="002F5034" w:rsidRDefault="00F00747" w:rsidP="006A1793">
      <w:pPr>
        <w:spacing w:after="0"/>
        <w:rPr>
          <w:szCs w:val="24"/>
        </w:rPr>
      </w:pPr>
      <w:r w:rsidRPr="002F5034">
        <w:rPr>
          <w:szCs w:val="24"/>
        </w:rPr>
        <w:t>Regnskab 2018, som tidligere har været sendt ud per e-mail, blev underskrevet på mødet.</w:t>
      </w:r>
    </w:p>
    <w:p w:rsidR="00F00747" w:rsidRPr="002F5034" w:rsidRDefault="00AE3D70" w:rsidP="006A1793">
      <w:pPr>
        <w:spacing w:after="0"/>
        <w:rPr>
          <w:szCs w:val="24"/>
        </w:rPr>
      </w:pPr>
      <w:r w:rsidRPr="002F5034">
        <w:rPr>
          <w:szCs w:val="24"/>
        </w:rPr>
        <w:t>Bestyrelsesmedlemmer skal sende kontooplysninger til Tobias, for at få udbetalt kompensation for diverse udgifter i forbindelse med bestyrelsesarbejdet (fast 1800 kr.)</w:t>
      </w:r>
    </w:p>
    <w:p w:rsidR="00AE3D70" w:rsidRPr="002F5034" w:rsidRDefault="00AE3D70" w:rsidP="006A1793">
      <w:pPr>
        <w:spacing w:after="0"/>
        <w:rPr>
          <w:szCs w:val="24"/>
        </w:rPr>
      </w:pPr>
      <w:r w:rsidRPr="002F5034">
        <w:rPr>
          <w:szCs w:val="24"/>
        </w:rPr>
        <w:t>TR har sendt budgetforslag per e-mail. Der er en del usikkerheder omkring vores budget, som vil afhænge af snakken på dialogworkshop og af diverse beslutninger. Det forsøges at have et fornuftigt bud lidt senere, som kan godkendes i bestyrelsen per e-mail inden det skal ud sammen med endelig dagsorden to uger før generalforsamlingen.</w:t>
      </w:r>
    </w:p>
    <w:p w:rsidR="00AE3D70" w:rsidRPr="002F5034" w:rsidRDefault="00AE3D70" w:rsidP="006A1793">
      <w:pPr>
        <w:spacing w:after="0"/>
        <w:rPr>
          <w:szCs w:val="24"/>
        </w:rPr>
      </w:pPr>
      <w:r w:rsidRPr="002F5034">
        <w:rPr>
          <w:szCs w:val="24"/>
        </w:rPr>
        <w:t>Det blev aftalt, at budget bør behandles som sidste punkt på dagsordnen til generalforsamlingen, så de store tvivlsspørgsmål er afgjort inden behandlingen af budgettet, som så eventuelt kan tilrettes på dagen.</w:t>
      </w:r>
    </w:p>
    <w:p w:rsidR="00AE3D70" w:rsidRPr="002F5034" w:rsidRDefault="00AE3D70" w:rsidP="006A1793">
      <w:pPr>
        <w:spacing w:after="0"/>
        <w:rPr>
          <w:szCs w:val="24"/>
        </w:rPr>
      </w:pPr>
      <w:r w:rsidRPr="002F5034">
        <w:rPr>
          <w:szCs w:val="24"/>
        </w:rPr>
        <w:t>MU og TR skal i samarbejde finde ud af at få refusion for flybilletter til Junior B-VM.</w:t>
      </w:r>
    </w:p>
    <w:p w:rsidR="00C91E7F" w:rsidRPr="002F5034" w:rsidRDefault="00C91E7F" w:rsidP="006A1793">
      <w:pPr>
        <w:spacing w:after="0"/>
        <w:rPr>
          <w:b/>
          <w:sz w:val="24"/>
          <w:szCs w:val="24"/>
        </w:rPr>
      </w:pPr>
    </w:p>
    <w:p w:rsidR="00AE3D70" w:rsidRPr="002F5034" w:rsidRDefault="00AE3D70" w:rsidP="006A1793">
      <w:pPr>
        <w:spacing w:after="0"/>
        <w:rPr>
          <w:b/>
          <w:sz w:val="24"/>
          <w:szCs w:val="24"/>
        </w:rPr>
      </w:pPr>
      <w:r w:rsidRPr="002F5034">
        <w:rPr>
          <w:b/>
          <w:sz w:val="24"/>
          <w:szCs w:val="24"/>
        </w:rPr>
        <w:t>7. Lønpolitik og den aktuelle situation</w:t>
      </w:r>
    </w:p>
    <w:p w:rsidR="00AE3D70" w:rsidRPr="002F5034" w:rsidRDefault="00AE3D70" w:rsidP="006A1793">
      <w:pPr>
        <w:spacing w:after="0"/>
        <w:rPr>
          <w:sz w:val="24"/>
          <w:szCs w:val="24"/>
        </w:rPr>
      </w:pPr>
      <w:r w:rsidRPr="002F5034">
        <w:rPr>
          <w:sz w:val="24"/>
          <w:szCs w:val="24"/>
        </w:rPr>
        <w:t>Lønpolitik blev diskuteret. Umiddelbart ønsker bestyrelsen ikke at administrere pensionsordning for ansatte. Vi ønsker på treårig basis at forhandle løn, med en aftalt årlig stigning.</w:t>
      </w:r>
    </w:p>
    <w:p w:rsidR="00AE3D70" w:rsidRPr="002F5034" w:rsidRDefault="00AE3D70" w:rsidP="006A1793">
      <w:pPr>
        <w:spacing w:after="0"/>
        <w:rPr>
          <w:sz w:val="24"/>
          <w:szCs w:val="24"/>
        </w:rPr>
      </w:pPr>
      <w:r w:rsidRPr="002F5034">
        <w:rPr>
          <w:sz w:val="24"/>
          <w:szCs w:val="24"/>
        </w:rPr>
        <w:t>Der blev diskuteret tal til et oplæg til den kommende forhandling med udviklingskonsulenten. HC vil forestå denne forhandling.</w:t>
      </w:r>
    </w:p>
    <w:p w:rsidR="006128D3" w:rsidRPr="002F5034" w:rsidRDefault="006128D3" w:rsidP="006A1793">
      <w:pPr>
        <w:spacing w:after="0"/>
        <w:rPr>
          <w:sz w:val="24"/>
          <w:szCs w:val="24"/>
        </w:rPr>
      </w:pPr>
    </w:p>
    <w:p w:rsidR="006128D3" w:rsidRPr="002F5034" w:rsidRDefault="006128D3" w:rsidP="006128D3">
      <w:pPr>
        <w:spacing w:after="0"/>
        <w:rPr>
          <w:b/>
          <w:sz w:val="24"/>
          <w:szCs w:val="24"/>
        </w:rPr>
      </w:pPr>
      <w:r w:rsidRPr="002F5034">
        <w:rPr>
          <w:b/>
          <w:sz w:val="24"/>
          <w:szCs w:val="24"/>
        </w:rPr>
        <w:t>8. Tilstedeværelse ved DM, kvalifikationer etc.</w:t>
      </w:r>
    </w:p>
    <w:p w:rsidR="006128D3" w:rsidRPr="002F5034" w:rsidRDefault="006128D3" w:rsidP="006128D3">
      <w:pPr>
        <w:spacing w:after="0"/>
        <w:rPr>
          <w:szCs w:val="24"/>
        </w:rPr>
      </w:pPr>
      <w:r w:rsidRPr="002F5034">
        <w:rPr>
          <w:szCs w:val="24"/>
        </w:rPr>
        <w:t>HC er blevet kontaktet af et medlem, som var fortørnet over, at bestyrelsen ikke var repræsenteret ved DM-runden i Hvidovre.</w:t>
      </w:r>
    </w:p>
    <w:p w:rsidR="006128D3" w:rsidRPr="002F5034" w:rsidRDefault="006128D3" w:rsidP="006128D3">
      <w:pPr>
        <w:spacing w:after="0"/>
        <w:rPr>
          <w:szCs w:val="24"/>
        </w:rPr>
      </w:pPr>
      <w:r w:rsidRPr="002F5034">
        <w:rPr>
          <w:szCs w:val="24"/>
        </w:rPr>
        <w:t>Det blev diskuteret, om det skal være en fast regel, at der skal være bestyrelsesmedlem til stede til overrækkelse af DM-medaljer. Flertallet ønskede ikke at dette skulle være en fast regel, men I mange tilfælde ville bestyrelsesmedlemmer gerne forestå medaljeoverrækkelse, hvis man bliver bedt om dette.</w:t>
      </w:r>
    </w:p>
    <w:p w:rsidR="006128D3" w:rsidRPr="002F5034" w:rsidRDefault="006128D3" w:rsidP="006128D3">
      <w:pPr>
        <w:spacing w:after="0"/>
        <w:rPr>
          <w:szCs w:val="24"/>
        </w:rPr>
      </w:pPr>
      <w:r w:rsidRPr="002F5034">
        <w:rPr>
          <w:szCs w:val="24"/>
        </w:rPr>
        <w:t xml:space="preserve">Der bør laves en forretningsorden for turneringsudvalget med beskrivelser til arrangerende klubber, om at de skal stå for; modtagelse af medaljer, blomster til medaljetagere, chokolade til medaljetagere, dommere samt medaljeoverrækkelse (evt. at få bestyrelsesmedlem til dette). SS vil gerne stå for dette og inddrager naturligvis det nuværende turneringsudvalg. </w:t>
      </w:r>
    </w:p>
    <w:p w:rsidR="006128D3" w:rsidRPr="002F5034" w:rsidRDefault="006128D3" w:rsidP="006128D3">
      <w:pPr>
        <w:spacing w:after="0"/>
        <w:rPr>
          <w:szCs w:val="24"/>
        </w:rPr>
      </w:pPr>
      <w:r w:rsidRPr="002F5034">
        <w:rPr>
          <w:szCs w:val="24"/>
        </w:rPr>
        <w:t>Der bør efterlyses medlemmer til turneringsudvalget.</w:t>
      </w:r>
    </w:p>
    <w:p w:rsidR="006128D3" w:rsidRPr="002F5034" w:rsidRDefault="006128D3" w:rsidP="006128D3">
      <w:pPr>
        <w:spacing w:after="0"/>
        <w:rPr>
          <w:szCs w:val="24"/>
        </w:rPr>
      </w:pPr>
    </w:p>
    <w:p w:rsidR="006128D3" w:rsidRPr="002F5034" w:rsidRDefault="006128D3" w:rsidP="006128D3">
      <w:pPr>
        <w:spacing w:after="0"/>
        <w:rPr>
          <w:szCs w:val="24"/>
        </w:rPr>
      </w:pPr>
      <w:r w:rsidRPr="002F5034">
        <w:rPr>
          <w:szCs w:val="24"/>
        </w:rPr>
        <w:t xml:space="preserve">Det blev desuden aftalt, at der ikke bør benyttes DM-medaljer til </w:t>
      </w:r>
      <w:proofErr w:type="spellStart"/>
      <w:r w:rsidRPr="002F5034">
        <w:rPr>
          <w:szCs w:val="24"/>
        </w:rPr>
        <w:t>Jysk-Fynsk</w:t>
      </w:r>
      <w:proofErr w:type="spellEnd"/>
      <w:r w:rsidRPr="002F5034">
        <w:rPr>
          <w:szCs w:val="24"/>
        </w:rPr>
        <w:t xml:space="preserve"> mesterskab og Sjællands Cup. MJL koordinerer denne beslutning med </w:t>
      </w:r>
      <w:proofErr w:type="spellStart"/>
      <w:r w:rsidRPr="002F5034">
        <w:rPr>
          <w:szCs w:val="24"/>
        </w:rPr>
        <w:t>Are</w:t>
      </w:r>
      <w:proofErr w:type="spellEnd"/>
      <w:r w:rsidRPr="002F5034">
        <w:rPr>
          <w:szCs w:val="24"/>
        </w:rPr>
        <w:t xml:space="preserve"> i Gentofte, og der findes en anden løsning.</w:t>
      </w:r>
    </w:p>
    <w:p w:rsidR="006128D3" w:rsidRPr="002F5034" w:rsidRDefault="006128D3" w:rsidP="006128D3">
      <w:pPr>
        <w:spacing w:after="0"/>
        <w:rPr>
          <w:szCs w:val="24"/>
        </w:rPr>
      </w:pPr>
    </w:p>
    <w:p w:rsidR="006128D3" w:rsidRPr="002F5034" w:rsidRDefault="006128D3" w:rsidP="006128D3">
      <w:pPr>
        <w:spacing w:after="0"/>
        <w:rPr>
          <w:b/>
          <w:sz w:val="24"/>
          <w:szCs w:val="24"/>
        </w:rPr>
      </w:pPr>
      <w:r w:rsidRPr="002F5034">
        <w:rPr>
          <w:b/>
          <w:sz w:val="24"/>
          <w:szCs w:val="24"/>
        </w:rPr>
        <w:t>9. Evaluering af Dame VM 2019 i Silkeborg</w:t>
      </w:r>
    </w:p>
    <w:p w:rsidR="00AE3D70" w:rsidRPr="002F5034" w:rsidRDefault="006128D3" w:rsidP="006128D3">
      <w:pPr>
        <w:spacing w:after="0"/>
        <w:rPr>
          <w:sz w:val="24"/>
          <w:szCs w:val="24"/>
        </w:rPr>
      </w:pPr>
      <w:r w:rsidRPr="002F5034">
        <w:rPr>
          <w:sz w:val="24"/>
          <w:szCs w:val="24"/>
        </w:rPr>
        <w:t>Der er kommet meget ros fra WCF og fra en del andre organisationer.</w:t>
      </w:r>
    </w:p>
    <w:p w:rsidR="006128D3" w:rsidRPr="002F5034" w:rsidRDefault="006128D3" w:rsidP="006128D3">
      <w:pPr>
        <w:spacing w:after="0"/>
        <w:rPr>
          <w:sz w:val="24"/>
          <w:szCs w:val="24"/>
        </w:rPr>
      </w:pPr>
      <w:r w:rsidRPr="002F5034">
        <w:rPr>
          <w:sz w:val="24"/>
          <w:szCs w:val="24"/>
        </w:rPr>
        <w:lastRenderedPageBreak/>
        <w:t>Tingene kørte fantastisk godt under arrangementet - både set fra arrangørers og fra frivilliges sider</w:t>
      </w:r>
      <w:r w:rsidR="00083B53" w:rsidRPr="002F5034">
        <w:rPr>
          <w:sz w:val="24"/>
          <w:szCs w:val="24"/>
        </w:rPr>
        <w:t>. Der var naturligvis diverse små udfordringer, men de kunne alle løses fornuftigt.</w:t>
      </w:r>
    </w:p>
    <w:p w:rsidR="00083B53" w:rsidRPr="002F5034" w:rsidRDefault="00083B53" w:rsidP="006128D3">
      <w:pPr>
        <w:spacing w:after="0"/>
        <w:rPr>
          <w:sz w:val="24"/>
          <w:szCs w:val="24"/>
        </w:rPr>
      </w:pPr>
      <w:r w:rsidRPr="002F5034">
        <w:rPr>
          <w:sz w:val="24"/>
          <w:szCs w:val="24"/>
        </w:rPr>
        <w:t xml:space="preserve">DCuF bestyrelse er enige om at Frank </w:t>
      </w:r>
      <w:proofErr w:type="spellStart"/>
      <w:r w:rsidRPr="002F5034">
        <w:rPr>
          <w:sz w:val="24"/>
          <w:szCs w:val="24"/>
        </w:rPr>
        <w:t>Hyldegaard</w:t>
      </w:r>
      <w:proofErr w:type="spellEnd"/>
      <w:r w:rsidRPr="002F5034">
        <w:rPr>
          <w:sz w:val="24"/>
          <w:szCs w:val="24"/>
        </w:rPr>
        <w:t>, som kom ind som projektleder undervejs, var en kæmpe gevinst.</w:t>
      </w:r>
    </w:p>
    <w:p w:rsidR="00083B53" w:rsidRPr="002F5034" w:rsidRDefault="00083B53" w:rsidP="006128D3">
      <w:pPr>
        <w:spacing w:after="0"/>
        <w:rPr>
          <w:sz w:val="24"/>
          <w:szCs w:val="24"/>
        </w:rPr>
      </w:pPr>
      <w:r w:rsidRPr="002F5034">
        <w:rPr>
          <w:sz w:val="24"/>
          <w:szCs w:val="24"/>
        </w:rPr>
        <w:t>Der var cirka 5100 personer igennem hallen under VM.</w:t>
      </w:r>
    </w:p>
    <w:p w:rsidR="00083B53" w:rsidRPr="002F5034" w:rsidRDefault="00083B53" w:rsidP="00083B53">
      <w:pPr>
        <w:spacing w:after="0"/>
        <w:rPr>
          <w:sz w:val="24"/>
          <w:szCs w:val="24"/>
        </w:rPr>
      </w:pPr>
      <w:r w:rsidRPr="002F5034">
        <w:rPr>
          <w:sz w:val="24"/>
          <w:szCs w:val="24"/>
        </w:rPr>
        <w:t xml:space="preserve">Der var en rigtig fin dækning af eventen i </w:t>
      </w:r>
      <w:proofErr w:type="spellStart"/>
      <w:r w:rsidRPr="002F5034">
        <w:rPr>
          <w:sz w:val="24"/>
          <w:szCs w:val="24"/>
        </w:rPr>
        <w:t>Lokal-TV</w:t>
      </w:r>
      <w:proofErr w:type="spellEnd"/>
      <w:r w:rsidRPr="002F5034">
        <w:rPr>
          <w:sz w:val="24"/>
          <w:szCs w:val="24"/>
        </w:rPr>
        <w:t xml:space="preserve"> og andre medier.</w:t>
      </w:r>
    </w:p>
    <w:p w:rsidR="00083B53" w:rsidRPr="002F5034" w:rsidRDefault="00083B53" w:rsidP="006128D3">
      <w:pPr>
        <w:spacing w:after="0"/>
        <w:rPr>
          <w:sz w:val="24"/>
          <w:szCs w:val="24"/>
        </w:rPr>
      </w:pPr>
      <w:r w:rsidRPr="002F5034">
        <w:rPr>
          <w:sz w:val="24"/>
          <w:szCs w:val="24"/>
        </w:rPr>
        <w:t>Cirka 800 elever fra 6. klasser i Silkeborg kommune var inde og se curling mandag til fredag formiddag. Der var lidt udfordring med at få dette til at køre fornuftigt de første dage, fordi det ikke havde været koordineret godt nok, at hverken Lotte eller Betina (de to som stod for koordineringen af opgaven) kunne være til stede mandag formiddag.</w:t>
      </w:r>
    </w:p>
    <w:p w:rsidR="00AE3D70" w:rsidRPr="002F5034" w:rsidRDefault="00083B53" w:rsidP="006A1793">
      <w:pPr>
        <w:spacing w:after="0"/>
        <w:rPr>
          <w:sz w:val="24"/>
          <w:szCs w:val="24"/>
        </w:rPr>
      </w:pPr>
      <w:r w:rsidRPr="002F5034">
        <w:rPr>
          <w:sz w:val="24"/>
          <w:szCs w:val="24"/>
        </w:rPr>
        <w:t>I september bliver der fire fredage, hvor eleverne som var på besøg under VM, kan komme på is og selv forsøge sig med curling. Forhåbentligt kan dette skabe interesse for curling i denne aldersgruppe.</w:t>
      </w:r>
    </w:p>
    <w:p w:rsidR="00083B53" w:rsidRPr="002F5034" w:rsidRDefault="00083B53" w:rsidP="006A1793">
      <w:pPr>
        <w:spacing w:after="0"/>
        <w:rPr>
          <w:sz w:val="24"/>
          <w:szCs w:val="24"/>
        </w:rPr>
      </w:pPr>
      <w:r w:rsidRPr="002F5034">
        <w:rPr>
          <w:sz w:val="24"/>
          <w:szCs w:val="24"/>
        </w:rPr>
        <w:t>De økonomiske resultater kendes ikke endnu.</w:t>
      </w:r>
    </w:p>
    <w:p w:rsidR="00AE3D70" w:rsidRPr="002F5034" w:rsidRDefault="00AE3D70" w:rsidP="006A1793">
      <w:pPr>
        <w:spacing w:after="0"/>
        <w:rPr>
          <w:sz w:val="24"/>
          <w:szCs w:val="24"/>
        </w:rPr>
      </w:pPr>
    </w:p>
    <w:p w:rsidR="00C17181" w:rsidRPr="002F5034" w:rsidRDefault="00AE3D70" w:rsidP="006A1793">
      <w:pPr>
        <w:spacing w:after="0"/>
        <w:rPr>
          <w:b/>
          <w:sz w:val="24"/>
          <w:szCs w:val="24"/>
        </w:rPr>
      </w:pPr>
      <w:r w:rsidRPr="002F5034">
        <w:rPr>
          <w:b/>
          <w:sz w:val="24"/>
          <w:szCs w:val="24"/>
        </w:rPr>
        <w:t>6</w:t>
      </w:r>
      <w:r w:rsidR="00C91E7F" w:rsidRPr="002F5034">
        <w:rPr>
          <w:b/>
          <w:sz w:val="24"/>
          <w:szCs w:val="24"/>
        </w:rPr>
        <w:t xml:space="preserve">. </w:t>
      </w:r>
      <w:r w:rsidR="00083B53" w:rsidRPr="002F5034">
        <w:rPr>
          <w:b/>
          <w:sz w:val="24"/>
          <w:szCs w:val="24"/>
        </w:rPr>
        <w:t xml:space="preserve">Elitestrategi - fremlæggelse af rapport fra </w:t>
      </w:r>
      <w:r w:rsidR="00C17181" w:rsidRPr="002F5034">
        <w:rPr>
          <w:b/>
          <w:sz w:val="24"/>
          <w:szCs w:val="24"/>
        </w:rPr>
        <w:t>Elite-arbejdsgruppe</w:t>
      </w:r>
    </w:p>
    <w:p w:rsidR="004F3F5D" w:rsidRPr="002F5034" w:rsidRDefault="00083B53" w:rsidP="006A1793">
      <w:pPr>
        <w:spacing w:after="0"/>
        <w:rPr>
          <w:szCs w:val="24"/>
        </w:rPr>
      </w:pPr>
      <w:r w:rsidRPr="002F5034">
        <w:rPr>
          <w:szCs w:val="24"/>
        </w:rPr>
        <w:t>Dette blev behandlet som aftenens sidste punkt, hvor Ulrik Schmidt deltog.</w:t>
      </w:r>
      <w:r w:rsidR="00910FF3" w:rsidRPr="002F5034">
        <w:rPr>
          <w:szCs w:val="24"/>
        </w:rPr>
        <w:t xml:space="preserve"> Rapporten fra arbejdsgruppen var sendt til bestyrelsen før mødet.</w:t>
      </w:r>
    </w:p>
    <w:p w:rsidR="004F3F5D" w:rsidRPr="002F5034" w:rsidRDefault="00083B53" w:rsidP="006A1793">
      <w:pPr>
        <w:spacing w:after="0"/>
        <w:rPr>
          <w:szCs w:val="24"/>
        </w:rPr>
      </w:pPr>
      <w:r w:rsidRPr="002F5034">
        <w:rPr>
          <w:szCs w:val="24"/>
        </w:rPr>
        <w:t>Ulrik Schmidt forklarede om processen i arbejdet og fremlagde ideerne og resultatet af arbejdsgruppens arbejde. KJ var meget glad for, at Tårnby Curling Club var direkte inddraget i arbejdet.</w:t>
      </w:r>
    </w:p>
    <w:p w:rsidR="00083B53" w:rsidRPr="002F5034" w:rsidRDefault="00910FF3" w:rsidP="006A1793">
      <w:pPr>
        <w:spacing w:after="0"/>
        <w:rPr>
          <w:szCs w:val="24"/>
        </w:rPr>
      </w:pPr>
      <w:r w:rsidRPr="002F5034">
        <w:rPr>
          <w:szCs w:val="24"/>
        </w:rPr>
        <w:t>Der er fortsat behov for at adressere de forhold, som der ikke var helt enighed om i gruppen/klubberne.</w:t>
      </w:r>
    </w:p>
    <w:p w:rsidR="00910FF3" w:rsidRPr="002F5034" w:rsidRDefault="00910FF3" w:rsidP="006A1793">
      <w:pPr>
        <w:spacing w:after="0"/>
        <w:rPr>
          <w:szCs w:val="24"/>
        </w:rPr>
      </w:pPr>
      <w:r w:rsidRPr="002F5034">
        <w:rPr>
          <w:szCs w:val="24"/>
        </w:rPr>
        <w:t>Det forventes, at man kan tale sig på linje om forholde som en sportslig ledelses beføjelser omkring krav til træning og sæsonplanlægning, mulighed for sanktioner, økonomiske prioriteringer med bestyrelsens godkendelse, samt mere besluttende rolle som coach under mesterskaber. Der er dog stor uenighed om, hvorvidt en sportslig ledelse skal have beføjelse til direkte at udtage og/eller sammensætte hold, og derfor vil dette punkt formentligt komme til særskilt afstemning på generalforsamlingen.</w:t>
      </w:r>
    </w:p>
    <w:p w:rsidR="00910FF3" w:rsidRPr="002F5034" w:rsidRDefault="00910FF3" w:rsidP="006A1793">
      <w:pPr>
        <w:spacing w:after="0"/>
        <w:rPr>
          <w:szCs w:val="24"/>
        </w:rPr>
      </w:pPr>
      <w:r w:rsidRPr="002F5034">
        <w:rPr>
          <w:szCs w:val="24"/>
        </w:rPr>
        <w:t>JEE lavede efter mødet følgende oplæg til dialogworkshoppen:</w:t>
      </w:r>
    </w:p>
    <w:p w:rsidR="00910FF3" w:rsidRPr="002F5034" w:rsidRDefault="00910FF3" w:rsidP="006A1793">
      <w:pPr>
        <w:spacing w:after="0"/>
        <w:rPr>
          <w:szCs w:val="24"/>
        </w:rPr>
      </w:pPr>
    </w:p>
    <w:p w:rsidR="00910FF3" w:rsidRPr="002F5034" w:rsidRDefault="00910FF3" w:rsidP="00910FF3">
      <w:pPr>
        <w:rPr>
          <w:sz w:val="20"/>
          <w:szCs w:val="20"/>
          <w:u w:val="single"/>
        </w:rPr>
      </w:pPr>
      <w:r w:rsidRPr="002F5034">
        <w:rPr>
          <w:sz w:val="20"/>
          <w:szCs w:val="20"/>
          <w:u w:val="single"/>
        </w:rPr>
        <w:t>Elitestrategi for Dansk curling frem mod 2030</w:t>
      </w:r>
    </w:p>
    <w:p w:rsidR="00910FF3" w:rsidRPr="002F5034" w:rsidRDefault="00910FF3" w:rsidP="00910FF3">
      <w:pPr>
        <w:rPr>
          <w:sz w:val="20"/>
          <w:szCs w:val="20"/>
        </w:rPr>
      </w:pPr>
      <w:r w:rsidRPr="002F5034">
        <w:rPr>
          <w:b/>
          <w:sz w:val="20"/>
          <w:szCs w:val="20"/>
        </w:rPr>
        <w:t>Baggrund:</w:t>
      </w:r>
      <w:r w:rsidRPr="002F5034">
        <w:rPr>
          <w:sz w:val="20"/>
          <w:szCs w:val="20"/>
        </w:rPr>
        <w:t xml:space="preserve"> Der har været nedsat en elitearbejdsgruppe, hvor de fire klubber med </w:t>
      </w:r>
      <w:proofErr w:type="spellStart"/>
      <w:r w:rsidRPr="002F5034">
        <w:rPr>
          <w:sz w:val="20"/>
          <w:szCs w:val="20"/>
        </w:rPr>
        <w:t>curlinghaller</w:t>
      </w:r>
      <w:proofErr w:type="spellEnd"/>
      <w:r w:rsidRPr="002F5034">
        <w:rPr>
          <w:sz w:val="20"/>
          <w:szCs w:val="20"/>
        </w:rPr>
        <w:t xml:space="preserve"> har været repræsenteret. Elitearbejdsgruppens arbejde er rapporteret til bestyrelsen og vil blive fremlagt til dialogworkshoppen. Elitearbejdsgruppen er kommet frem til, at hvis der skal være en fremtid med gode medaljechancer for danske curlinghold til internationale mesterskaber, så skal der indføres et nyt </w:t>
      </w:r>
      <w:proofErr w:type="spellStart"/>
      <w:r w:rsidRPr="002F5034">
        <w:rPr>
          <w:sz w:val="20"/>
          <w:szCs w:val="20"/>
        </w:rPr>
        <w:t>elitesetup</w:t>
      </w:r>
      <w:proofErr w:type="spellEnd"/>
      <w:r w:rsidRPr="002F5034">
        <w:rPr>
          <w:sz w:val="20"/>
          <w:szCs w:val="20"/>
        </w:rPr>
        <w:t>, som indebærer en sportslig ledelse udenfor den politisk valgte bestyrelse. Den sportslige ledelse skal være i stand til at tage sportslige beslutninger uden indblanding fra bestyrelsen.</w:t>
      </w:r>
    </w:p>
    <w:p w:rsidR="00910FF3" w:rsidRPr="002F5034" w:rsidRDefault="00910FF3" w:rsidP="00910FF3">
      <w:pPr>
        <w:spacing w:after="0"/>
        <w:rPr>
          <w:b/>
          <w:sz w:val="20"/>
          <w:szCs w:val="20"/>
        </w:rPr>
      </w:pPr>
      <w:r w:rsidRPr="002F5034">
        <w:rPr>
          <w:b/>
          <w:sz w:val="20"/>
          <w:szCs w:val="20"/>
        </w:rPr>
        <w:t>Forslag:</w:t>
      </w:r>
    </w:p>
    <w:p w:rsidR="00910FF3" w:rsidRPr="002F5034" w:rsidRDefault="00910FF3" w:rsidP="00910FF3">
      <w:pPr>
        <w:spacing w:after="0"/>
        <w:rPr>
          <w:sz w:val="20"/>
          <w:szCs w:val="20"/>
        </w:rPr>
      </w:pPr>
      <w:r w:rsidRPr="002F5034">
        <w:rPr>
          <w:sz w:val="20"/>
          <w:szCs w:val="20"/>
        </w:rPr>
        <w:t xml:space="preserve">Det foreslås fra </w:t>
      </w:r>
      <w:proofErr w:type="spellStart"/>
      <w:r w:rsidRPr="002F5034">
        <w:rPr>
          <w:sz w:val="20"/>
          <w:szCs w:val="20"/>
        </w:rPr>
        <w:t>DCuF's</w:t>
      </w:r>
      <w:proofErr w:type="spellEnd"/>
      <w:r w:rsidRPr="002F5034">
        <w:rPr>
          <w:sz w:val="20"/>
          <w:szCs w:val="20"/>
        </w:rPr>
        <w:t xml:space="preserve"> bestyrelse, at der oprettes et nyt </w:t>
      </w:r>
      <w:proofErr w:type="spellStart"/>
      <w:r w:rsidRPr="002F5034">
        <w:rPr>
          <w:sz w:val="20"/>
          <w:szCs w:val="20"/>
        </w:rPr>
        <w:t>elitesetup</w:t>
      </w:r>
      <w:proofErr w:type="spellEnd"/>
      <w:r w:rsidRPr="002F5034">
        <w:rPr>
          <w:sz w:val="20"/>
          <w:szCs w:val="20"/>
        </w:rPr>
        <w:t xml:space="preserve"> som indeholder:</w:t>
      </w:r>
    </w:p>
    <w:p w:rsidR="00910FF3" w:rsidRPr="002F5034" w:rsidRDefault="00910FF3" w:rsidP="00910FF3">
      <w:pPr>
        <w:pStyle w:val="Listeafsnit"/>
        <w:numPr>
          <w:ilvl w:val="0"/>
          <w:numId w:val="1"/>
        </w:numPr>
        <w:spacing w:after="0"/>
        <w:rPr>
          <w:sz w:val="20"/>
          <w:szCs w:val="20"/>
        </w:rPr>
      </w:pPr>
      <w:r w:rsidRPr="002F5034">
        <w:rPr>
          <w:sz w:val="20"/>
          <w:szCs w:val="20"/>
        </w:rPr>
        <w:t>Etablering af elitetræningscenter (et eller flere steder i københavnsområdet) med betaling for deltagelse ( herefter kaldt elitedeltagere)</w:t>
      </w:r>
    </w:p>
    <w:p w:rsidR="00910FF3" w:rsidRPr="002F5034" w:rsidRDefault="00910FF3" w:rsidP="00910FF3">
      <w:pPr>
        <w:pStyle w:val="Listeafsnit"/>
        <w:numPr>
          <w:ilvl w:val="0"/>
          <w:numId w:val="1"/>
        </w:numPr>
        <w:spacing w:after="0"/>
        <w:rPr>
          <w:sz w:val="20"/>
          <w:szCs w:val="20"/>
        </w:rPr>
      </w:pPr>
      <w:r w:rsidRPr="002F5034">
        <w:rPr>
          <w:sz w:val="20"/>
          <w:szCs w:val="20"/>
        </w:rPr>
        <w:lastRenderedPageBreak/>
        <w:t>Det kræves at man er elitedeltager for at kunne repræsentere Danmark ved internationale mesterskaber</w:t>
      </w:r>
    </w:p>
    <w:p w:rsidR="00910FF3" w:rsidRPr="002F5034" w:rsidRDefault="00910FF3" w:rsidP="00910FF3">
      <w:pPr>
        <w:pStyle w:val="Listeafsnit"/>
        <w:numPr>
          <w:ilvl w:val="0"/>
          <w:numId w:val="1"/>
        </w:numPr>
        <w:spacing w:after="0"/>
        <w:rPr>
          <w:sz w:val="20"/>
          <w:szCs w:val="20"/>
        </w:rPr>
      </w:pPr>
      <w:r w:rsidRPr="002F5034">
        <w:rPr>
          <w:sz w:val="20"/>
          <w:szCs w:val="20"/>
        </w:rPr>
        <w:t>Der etableres en træneruddannelse</w:t>
      </w:r>
    </w:p>
    <w:p w:rsidR="00910FF3" w:rsidRPr="002F5034" w:rsidRDefault="00910FF3" w:rsidP="00910FF3">
      <w:pPr>
        <w:pStyle w:val="Listeafsnit"/>
        <w:numPr>
          <w:ilvl w:val="0"/>
          <w:numId w:val="1"/>
        </w:numPr>
        <w:spacing w:after="0"/>
        <w:rPr>
          <w:sz w:val="20"/>
          <w:szCs w:val="20"/>
        </w:rPr>
      </w:pPr>
      <w:r w:rsidRPr="002F5034">
        <w:rPr>
          <w:sz w:val="20"/>
          <w:szCs w:val="20"/>
        </w:rPr>
        <w:t xml:space="preserve">Der nedsættes/ansættes en sportslig ledelse bestående af flere personer, som skal være uafhængig af </w:t>
      </w:r>
      <w:proofErr w:type="spellStart"/>
      <w:r w:rsidRPr="002F5034">
        <w:rPr>
          <w:sz w:val="20"/>
          <w:szCs w:val="20"/>
        </w:rPr>
        <w:t>DCuF's</w:t>
      </w:r>
      <w:proofErr w:type="spellEnd"/>
      <w:r w:rsidRPr="002F5034">
        <w:rPr>
          <w:sz w:val="20"/>
          <w:szCs w:val="20"/>
        </w:rPr>
        <w:t xml:space="preserve"> bestyrelse. Forhåbentligt er der en række trænere heri.</w:t>
      </w:r>
    </w:p>
    <w:p w:rsidR="00910FF3" w:rsidRPr="002F5034" w:rsidRDefault="00910FF3" w:rsidP="00910FF3">
      <w:pPr>
        <w:pStyle w:val="Listeafsnit"/>
        <w:numPr>
          <w:ilvl w:val="0"/>
          <w:numId w:val="1"/>
        </w:numPr>
        <w:spacing w:after="0"/>
        <w:rPr>
          <w:sz w:val="20"/>
          <w:szCs w:val="20"/>
        </w:rPr>
      </w:pPr>
      <w:r w:rsidRPr="002F5034">
        <w:rPr>
          <w:sz w:val="20"/>
          <w:szCs w:val="20"/>
        </w:rPr>
        <w:t>Den sportslige ledelse tildeles en række beføjelser, herunder:</w:t>
      </w:r>
    </w:p>
    <w:p w:rsidR="00910FF3" w:rsidRPr="002F5034" w:rsidRDefault="00910FF3" w:rsidP="00910FF3">
      <w:pPr>
        <w:pStyle w:val="Listeafsnit"/>
        <w:numPr>
          <w:ilvl w:val="0"/>
          <w:numId w:val="2"/>
        </w:numPr>
        <w:spacing w:after="0"/>
        <w:ind w:left="1134" w:hanging="425"/>
        <w:rPr>
          <w:sz w:val="20"/>
          <w:szCs w:val="20"/>
        </w:rPr>
      </w:pPr>
      <w:r w:rsidRPr="002F5034">
        <w:rPr>
          <w:sz w:val="20"/>
          <w:szCs w:val="20"/>
        </w:rPr>
        <w:t>Sætte krav til elitedeltageres træning - både træning på is og fysisk træning</w:t>
      </w:r>
    </w:p>
    <w:p w:rsidR="00910FF3" w:rsidRPr="002F5034" w:rsidRDefault="00910FF3" w:rsidP="00910FF3">
      <w:pPr>
        <w:pStyle w:val="Listeafsnit"/>
        <w:numPr>
          <w:ilvl w:val="0"/>
          <w:numId w:val="2"/>
        </w:numPr>
        <w:spacing w:after="0"/>
        <w:ind w:left="1134" w:hanging="425"/>
        <w:rPr>
          <w:sz w:val="20"/>
          <w:szCs w:val="20"/>
        </w:rPr>
      </w:pPr>
      <w:r w:rsidRPr="002F5034">
        <w:rPr>
          <w:sz w:val="20"/>
          <w:szCs w:val="20"/>
        </w:rPr>
        <w:t>Sætte krav til sæson- og turneringsplanlægning for elitedeltagere, samt sportslige krav til elitedeltagere og hold</w:t>
      </w:r>
    </w:p>
    <w:p w:rsidR="00910FF3" w:rsidRPr="002F5034" w:rsidRDefault="00910FF3" w:rsidP="00910FF3">
      <w:pPr>
        <w:pStyle w:val="Listeafsnit"/>
        <w:numPr>
          <w:ilvl w:val="0"/>
          <w:numId w:val="2"/>
        </w:numPr>
        <w:spacing w:after="0"/>
        <w:ind w:left="1134" w:hanging="425"/>
        <w:rPr>
          <w:sz w:val="20"/>
          <w:szCs w:val="20"/>
        </w:rPr>
      </w:pPr>
      <w:r w:rsidRPr="002F5034">
        <w:rPr>
          <w:sz w:val="20"/>
          <w:szCs w:val="20"/>
        </w:rPr>
        <w:t>Have mulighed for at sanktionere spillerne, der ikke forsøger at leve op til de aftalte krav</w:t>
      </w:r>
    </w:p>
    <w:p w:rsidR="00910FF3" w:rsidRPr="002F5034" w:rsidRDefault="00910FF3" w:rsidP="00910FF3">
      <w:pPr>
        <w:pStyle w:val="Listeafsnit"/>
        <w:numPr>
          <w:ilvl w:val="0"/>
          <w:numId w:val="2"/>
        </w:numPr>
        <w:spacing w:after="0"/>
        <w:ind w:left="1134" w:hanging="425"/>
        <w:rPr>
          <w:sz w:val="20"/>
          <w:szCs w:val="20"/>
        </w:rPr>
      </w:pPr>
      <w:r w:rsidRPr="002F5034">
        <w:rPr>
          <w:sz w:val="20"/>
          <w:szCs w:val="20"/>
        </w:rPr>
        <w:t>Foretage økonomiske prioriteringer for elitepuljen, såsom vælge hvilke mesterskaber og turneringer der kan opnås støtte til, for at prioritere de turneringer/discipliner,  der giver størst muligt sportsligt udbytte og resultatpotentiale</w:t>
      </w:r>
    </w:p>
    <w:p w:rsidR="00910FF3" w:rsidRPr="002F5034" w:rsidRDefault="00910FF3" w:rsidP="00910FF3">
      <w:pPr>
        <w:pStyle w:val="Listeafsnit"/>
        <w:numPr>
          <w:ilvl w:val="0"/>
          <w:numId w:val="2"/>
        </w:numPr>
        <w:spacing w:after="0"/>
        <w:ind w:left="1134" w:hanging="425"/>
        <w:rPr>
          <w:sz w:val="20"/>
          <w:szCs w:val="20"/>
        </w:rPr>
      </w:pPr>
      <w:r w:rsidRPr="002F5034">
        <w:rPr>
          <w:sz w:val="20"/>
          <w:szCs w:val="20"/>
        </w:rPr>
        <w:t>Foretage ændringer (i fx spilrækkefølge) under mesterskaber og turneringer, der er støttet fra elitepuljen</w:t>
      </w:r>
    </w:p>
    <w:p w:rsidR="00910FF3" w:rsidRPr="002F5034" w:rsidRDefault="00910FF3" w:rsidP="00910FF3">
      <w:pPr>
        <w:pStyle w:val="Listeafsnit"/>
        <w:numPr>
          <w:ilvl w:val="0"/>
          <w:numId w:val="2"/>
        </w:numPr>
        <w:spacing w:after="0"/>
        <w:ind w:left="1134" w:hanging="425"/>
        <w:rPr>
          <w:sz w:val="20"/>
          <w:szCs w:val="20"/>
        </w:rPr>
      </w:pPr>
      <w:r w:rsidRPr="002F5034">
        <w:rPr>
          <w:sz w:val="20"/>
          <w:szCs w:val="20"/>
        </w:rPr>
        <w:t>X)</w:t>
      </w:r>
    </w:p>
    <w:p w:rsidR="00910FF3" w:rsidRPr="002F5034" w:rsidRDefault="00910FF3" w:rsidP="00910FF3">
      <w:pPr>
        <w:spacing w:after="0"/>
        <w:rPr>
          <w:sz w:val="20"/>
          <w:szCs w:val="20"/>
        </w:rPr>
      </w:pPr>
    </w:p>
    <w:p w:rsidR="00910FF3" w:rsidRPr="002F5034" w:rsidRDefault="00910FF3" w:rsidP="00910FF3">
      <w:pPr>
        <w:spacing w:after="0"/>
        <w:rPr>
          <w:sz w:val="20"/>
          <w:szCs w:val="20"/>
        </w:rPr>
      </w:pPr>
      <w:r w:rsidRPr="002F5034">
        <w:rPr>
          <w:sz w:val="20"/>
          <w:szCs w:val="20"/>
        </w:rPr>
        <w:t>X) Den sportslige ledelse har naturligvis mulighed for at foreslå holdsammensætninger/-ændringer gennem elitetræningscenteret. Men det vurderes, om den sportslige ledelse også skal have beføjelser til direkte at bestemme holdsammensætninger og/eller direkte udtage hold til internationale mesterskaber, som det ses for curling i andre lande og mange andre sammenlignelige sportsgrene. Det tænkes at dette punkt eventuelt kan være til særskilt afstemning på generalforsamlingen mellem version A og version B.</w:t>
      </w:r>
    </w:p>
    <w:p w:rsidR="00910FF3" w:rsidRPr="002F5034" w:rsidRDefault="00910FF3" w:rsidP="00910FF3">
      <w:pPr>
        <w:spacing w:after="0"/>
        <w:rPr>
          <w:i/>
          <w:sz w:val="20"/>
          <w:szCs w:val="20"/>
        </w:rPr>
      </w:pPr>
      <w:r w:rsidRPr="002F5034">
        <w:rPr>
          <w:i/>
          <w:sz w:val="20"/>
          <w:szCs w:val="20"/>
        </w:rPr>
        <w:t xml:space="preserve">Version A: Den sportslige ledelse har beføjelser til at sammensætte hold og/eller direkte udtage hold til internationale mesterskaber. Det er op til den sportslige ledelse om der af sportslige grunde skal afholdes en kvalifikationsturnering (kan være fordelagtigt hvis der er flere gode hold) eller om der skal udtages et hold. </w:t>
      </w:r>
    </w:p>
    <w:p w:rsidR="00910FF3" w:rsidRPr="002F5034" w:rsidRDefault="00910FF3" w:rsidP="00910FF3">
      <w:pPr>
        <w:spacing w:after="0"/>
        <w:rPr>
          <w:i/>
          <w:sz w:val="20"/>
          <w:szCs w:val="20"/>
        </w:rPr>
      </w:pPr>
      <w:r w:rsidRPr="002F5034">
        <w:rPr>
          <w:i/>
          <w:sz w:val="20"/>
          <w:szCs w:val="20"/>
        </w:rPr>
        <w:t>Version B: Der afholdes en kvalifikationsturnering til internationale mesterskaber, såfremt der er hold nok (i den pågældende disciplin) som ønsker dette. Disse hold kan udelukkende bestå af elitedeltagere. Såfremt der ikke er hold nok til en kvalifikation må den sportslige ledelse sammensætte et hold ud fra de spillere, som ønsker at stille op.</w:t>
      </w:r>
    </w:p>
    <w:p w:rsidR="00910FF3" w:rsidRPr="002F5034" w:rsidRDefault="00910FF3" w:rsidP="00910FF3">
      <w:pPr>
        <w:spacing w:after="0"/>
        <w:rPr>
          <w:sz w:val="20"/>
          <w:szCs w:val="20"/>
        </w:rPr>
      </w:pPr>
    </w:p>
    <w:p w:rsidR="00910FF3" w:rsidRPr="002F5034" w:rsidRDefault="00910FF3" w:rsidP="00910FF3">
      <w:pPr>
        <w:spacing w:after="0"/>
        <w:rPr>
          <w:sz w:val="20"/>
          <w:szCs w:val="20"/>
        </w:rPr>
      </w:pPr>
      <w:r w:rsidRPr="002F5034">
        <w:rPr>
          <w:b/>
          <w:sz w:val="20"/>
          <w:szCs w:val="20"/>
        </w:rPr>
        <w:t>Forklaringer/kommentarer:</w:t>
      </w:r>
      <w:r w:rsidRPr="002F5034">
        <w:rPr>
          <w:sz w:val="20"/>
          <w:szCs w:val="20"/>
        </w:rPr>
        <w:t xml:space="preserve"> Dette </w:t>
      </w:r>
      <w:proofErr w:type="spellStart"/>
      <w:r w:rsidRPr="002F5034">
        <w:rPr>
          <w:sz w:val="20"/>
          <w:szCs w:val="20"/>
        </w:rPr>
        <w:t>elitesetup</w:t>
      </w:r>
      <w:proofErr w:type="spellEnd"/>
      <w:r w:rsidRPr="002F5034">
        <w:rPr>
          <w:sz w:val="20"/>
          <w:szCs w:val="20"/>
        </w:rPr>
        <w:t xml:space="preserve"> vil give væsentligt bedre træningsforhold, idet det er målet at der vil være kvalificerede trænere til stede ved mange af </w:t>
      </w:r>
      <w:proofErr w:type="spellStart"/>
      <w:r w:rsidRPr="002F5034">
        <w:rPr>
          <w:sz w:val="20"/>
          <w:szCs w:val="20"/>
        </w:rPr>
        <w:t>træningerne</w:t>
      </w:r>
      <w:proofErr w:type="spellEnd"/>
      <w:r w:rsidRPr="002F5034">
        <w:rPr>
          <w:sz w:val="20"/>
          <w:szCs w:val="20"/>
        </w:rPr>
        <w:t>. Det vil også kræve mere økonomi, og derfor tænkes der betaling for deltagelse, som forventes at blive dækket af klubberne, og at det derfor er et elitekontingent på fx 4000 kr. per deltager - et kontingent udover det normale kontingent. Det kan dog samtidig være nødvendigt/ønskeligt  at hæve det normale kontingent. Det kan være nødvendigt at have delvist lønnede poster (træner, ismand, projektleder)</w:t>
      </w:r>
    </w:p>
    <w:p w:rsidR="00910FF3" w:rsidRPr="002F5034" w:rsidRDefault="00910FF3" w:rsidP="00910FF3">
      <w:pPr>
        <w:spacing w:after="0"/>
        <w:rPr>
          <w:sz w:val="20"/>
          <w:szCs w:val="20"/>
        </w:rPr>
      </w:pPr>
      <w:r w:rsidRPr="002F5034">
        <w:rPr>
          <w:sz w:val="20"/>
          <w:szCs w:val="20"/>
        </w:rPr>
        <w:t>Det er tanken at elitedeltagere har adgang til elitetræningscenteret uanset hvilken/hvilke klubber det er placeret i - man skal altså ikke nødvendigvis være medlem af flere klubber for at få adgang.</w:t>
      </w:r>
    </w:p>
    <w:p w:rsidR="00910FF3" w:rsidRPr="002F5034" w:rsidRDefault="00910FF3" w:rsidP="00910FF3">
      <w:pPr>
        <w:spacing w:after="0"/>
        <w:rPr>
          <w:szCs w:val="24"/>
        </w:rPr>
      </w:pPr>
      <w:r w:rsidRPr="002F5034">
        <w:rPr>
          <w:sz w:val="20"/>
          <w:szCs w:val="20"/>
        </w:rPr>
        <w:t xml:space="preserve">Det er bestemt ikke tanken, og vil på intet tidspunkt være i den sportslige interesse, at elitedeltagere kan smides ud fordi man misser et par </w:t>
      </w:r>
      <w:proofErr w:type="spellStart"/>
      <w:r w:rsidRPr="002F5034">
        <w:rPr>
          <w:sz w:val="20"/>
          <w:szCs w:val="20"/>
        </w:rPr>
        <w:t>træninger</w:t>
      </w:r>
      <w:proofErr w:type="spellEnd"/>
      <w:r w:rsidRPr="002F5034">
        <w:rPr>
          <w:sz w:val="20"/>
          <w:szCs w:val="20"/>
        </w:rPr>
        <w:t xml:space="preserve"> eller har en resultatmæssigt dårlig turnering, men det er nødvendigt at den sportslige ledelse har mulighed for at sanktionere elitedeltagere, hvis de over lang tid eller i særlig grad træder ved siden af. Dette skal jo også være en motivation til hele tiden at fokusere på at blive bedre curlingspillere.</w:t>
      </w:r>
    </w:p>
    <w:p w:rsidR="00910FF3" w:rsidRPr="002F5034" w:rsidRDefault="00910FF3" w:rsidP="006A1793">
      <w:pPr>
        <w:spacing w:after="0"/>
        <w:rPr>
          <w:szCs w:val="24"/>
        </w:rPr>
      </w:pPr>
    </w:p>
    <w:p w:rsidR="00D43A59" w:rsidRPr="002F5034" w:rsidRDefault="00D43A59" w:rsidP="006A1793">
      <w:pPr>
        <w:spacing w:after="0"/>
        <w:rPr>
          <w:szCs w:val="24"/>
        </w:rPr>
      </w:pPr>
    </w:p>
    <w:p w:rsidR="00D43A59" w:rsidRPr="002F5034" w:rsidRDefault="00D43A59" w:rsidP="006A1793">
      <w:pPr>
        <w:spacing w:after="0"/>
        <w:rPr>
          <w:b/>
          <w:sz w:val="24"/>
          <w:szCs w:val="24"/>
        </w:rPr>
      </w:pPr>
      <w:r w:rsidRPr="002F5034">
        <w:rPr>
          <w:b/>
          <w:sz w:val="24"/>
          <w:szCs w:val="24"/>
        </w:rPr>
        <w:t xml:space="preserve">10. </w:t>
      </w:r>
      <w:r w:rsidR="00910FF3" w:rsidRPr="002F5034">
        <w:rPr>
          <w:b/>
          <w:sz w:val="24"/>
          <w:szCs w:val="24"/>
        </w:rPr>
        <w:t>WCF trænerkursus</w:t>
      </w:r>
    </w:p>
    <w:p w:rsidR="0032745C" w:rsidRPr="002F5034" w:rsidRDefault="00910FF3" w:rsidP="006A1793">
      <w:pPr>
        <w:spacing w:after="0"/>
        <w:rPr>
          <w:szCs w:val="24"/>
        </w:rPr>
      </w:pPr>
      <w:r w:rsidRPr="002F5034">
        <w:rPr>
          <w:szCs w:val="24"/>
        </w:rPr>
        <w:t>Punktet nåede ikke at blive behandlet.</w:t>
      </w:r>
    </w:p>
    <w:p w:rsidR="0032745C" w:rsidRPr="002F5034" w:rsidRDefault="0032745C" w:rsidP="006A1793">
      <w:pPr>
        <w:spacing w:after="0"/>
        <w:rPr>
          <w:szCs w:val="24"/>
        </w:rPr>
      </w:pPr>
    </w:p>
    <w:p w:rsidR="00BE21D6" w:rsidRPr="002F5034" w:rsidRDefault="00BE21D6" w:rsidP="006A1793">
      <w:pPr>
        <w:spacing w:after="0"/>
        <w:rPr>
          <w:szCs w:val="24"/>
        </w:rPr>
      </w:pPr>
    </w:p>
    <w:p w:rsidR="0032745C" w:rsidRPr="002F5034" w:rsidRDefault="0032745C" w:rsidP="006A1793">
      <w:pPr>
        <w:spacing w:after="0"/>
        <w:rPr>
          <w:rFonts w:cstheme="minorHAnsi"/>
          <w:b/>
          <w:sz w:val="24"/>
          <w:szCs w:val="24"/>
        </w:rPr>
      </w:pPr>
      <w:r w:rsidRPr="002F5034">
        <w:rPr>
          <w:rFonts w:cstheme="minorHAnsi"/>
          <w:b/>
          <w:sz w:val="24"/>
          <w:szCs w:val="24"/>
        </w:rPr>
        <w:t xml:space="preserve">11. </w:t>
      </w:r>
      <w:proofErr w:type="spellStart"/>
      <w:r w:rsidR="00910FF3" w:rsidRPr="002F5034">
        <w:rPr>
          <w:rFonts w:cstheme="minorHAnsi"/>
          <w:b/>
          <w:sz w:val="24"/>
          <w:szCs w:val="24"/>
        </w:rPr>
        <w:t>Junior/Nybegynder-camp</w:t>
      </w:r>
      <w:proofErr w:type="spellEnd"/>
      <w:r w:rsidR="00910FF3" w:rsidRPr="002F5034">
        <w:rPr>
          <w:rFonts w:cstheme="minorHAnsi"/>
          <w:b/>
          <w:sz w:val="24"/>
          <w:szCs w:val="24"/>
        </w:rPr>
        <w:t>(s)</w:t>
      </w:r>
    </w:p>
    <w:p w:rsidR="00910FF3" w:rsidRPr="002F5034" w:rsidRDefault="00910FF3" w:rsidP="00910FF3">
      <w:pPr>
        <w:spacing w:after="0"/>
        <w:rPr>
          <w:szCs w:val="24"/>
        </w:rPr>
      </w:pPr>
      <w:r w:rsidRPr="002F5034">
        <w:rPr>
          <w:szCs w:val="24"/>
        </w:rPr>
        <w:t>Punktet nåede ikke at blive behandlet.</w:t>
      </w:r>
    </w:p>
    <w:p w:rsidR="0032745C" w:rsidRPr="002F5034" w:rsidRDefault="0032745C" w:rsidP="006A1793">
      <w:pPr>
        <w:spacing w:after="0"/>
        <w:rPr>
          <w:szCs w:val="24"/>
        </w:rPr>
      </w:pPr>
    </w:p>
    <w:p w:rsidR="0032745C" w:rsidRPr="002F5034" w:rsidRDefault="0032745C" w:rsidP="006A1793">
      <w:pPr>
        <w:spacing w:after="0"/>
        <w:rPr>
          <w:b/>
          <w:sz w:val="24"/>
          <w:szCs w:val="24"/>
        </w:rPr>
      </w:pPr>
      <w:r w:rsidRPr="002F5034">
        <w:rPr>
          <w:b/>
          <w:sz w:val="24"/>
          <w:szCs w:val="24"/>
        </w:rPr>
        <w:t xml:space="preserve">12. </w:t>
      </w:r>
      <w:r w:rsidR="00910FF3" w:rsidRPr="002F5034">
        <w:rPr>
          <w:b/>
          <w:sz w:val="24"/>
          <w:szCs w:val="24"/>
        </w:rPr>
        <w:t>Dialogworkshop 14. april</w:t>
      </w:r>
    </w:p>
    <w:p w:rsidR="00910FF3" w:rsidRPr="002F5034" w:rsidRDefault="00910FF3" w:rsidP="00910FF3">
      <w:pPr>
        <w:spacing w:after="0"/>
        <w:rPr>
          <w:szCs w:val="24"/>
        </w:rPr>
      </w:pPr>
      <w:r w:rsidRPr="002F5034">
        <w:rPr>
          <w:szCs w:val="24"/>
        </w:rPr>
        <w:t xml:space="preserve">Punktet nåede ikke at blive behandlet. Der var dog en meget kort diskussion om </w:t>
      </w:r>
      <w:proofErr w:type="spellStart"/>
      <w:r w:rsidRPr="002F5034">
        <w:rPr>
          <w:szCs w:val="24"/>
        </w:rPr>
        <w:t>JEE's</w:t>
      </w:r>
      <w:proofErr w:type="spellEnd"/>
      <w:r w:rsidRPr="002F5034">
        <w:rPr>
          <w:szCs w:val="24"/>
        </w:rPr>
        <w:t xml:space="preserve"> oplæg til dialogworkshoppen, hvor der ikke umiddelbart var ændringsforslag, udover de der allerede var kommet per e-mail, og at oplægget skulle udvides med afsnittet om elitestrategi </w:t>
      </w:r>
      <w:r w:rsidR="002831E0" w:rsidRPr="002F5034">
        <w:rPr>
          <w:szCs w:val="24"/>
        </w:rPr>
        <w:t xml:space="preserve">for dansk curling </w:t>
      </w:r>
      <w:r w:rsidRPr="002F5034">
        <w:rPr>
          <w:szCs w:val="24"/>
        </w:rPr>
        <w:t>frem mod 2030</w:t>
      </w:r>
      <w:r w:rsidR="002831E0" w:rsidRPr="002F5034">
        <w:rPr>
          <w:szCs w:val="24"/>
        </w:rPr>
        <w:t>.</w:t>
      </w:r>
    </w:p>
    <w:p w:rsidR="009A5341" w:rsidRPr="002F5034" w:rsidRDefault="009A5341" w:rsidP="006A1793">
      <w:pPr>
        <w:spacing w:after="0"/>
        <w:rPr>
          <w:szCs w:val="24"/>
        </w:rPr>
      </w:pPr>
    </w:p>
    <w:p w:rsidR="009A5341" w:rsidRPr="002F5034" w:rsidRDefault="009A5341" w:rsidP="006A1793">
      <w:pPr>
        <w:spacing w:after="0"/>
        <w:rPr>
          <w:b/>
          <w:sz w:val="24"/>
          <w:szCs w:val="24"/>
        </w:rPr>
      </w:pPr>
      <w:r w:rsidRPr="002F5034">
        <w:rPr>
          <w:b/>
          <w:sz w:val="24"/>
          <w:szCs w:val="24"/>
        </w:rPr>
        <w:t>1</w:t>
      </w:r>
      <w:r w:rsidR="002831E0" w:rsidRPr="002F5034">
        <w:rPr>
          <w:b/>
          <w:sz w:val="24"/>
          <w:szCs w:val="24"/>
        </w:rPr>
        <w:t>3</w:t>
      </w:r>
      <w:r w:rsidRPr="002F5034">
        <w:rPr>
          <w:b/>
          <w:sz w:val="24"/>
          <w:szCs w:val="24"/>
        </w:rPr>
        <w:t>. Eventuelt</w:t>
      </w:r>
    </w:p>
    <w:p w:rsidR="002831E0" w:rsidRPr="002F5034" w:rsidRDefault="002831E0" w:rsidP="002831E0">
      <w:pPr>
        <w:spacing w:after="0"/>
        <w:rPr>
          <w:szCs w:val="24"/>
        </w:rPr>
      </w:pPr>
      <w:r w:rsidRPr="002F5034">
        <w:rPr>
          <w:szCs w:val="24"/>
        </w:rPr>
        <w:t>Punktet nåede ikke at blive behandlet.</w:t>
      </w:r>
    </w:p>
    <w:p w:rsidR="00AD67C9" w:rsidRPr="002F5034" w:rsidRDefault="00AD67C9" w:rsidP="006A1793">
      <w:pPr>
        <w:spacing w:after="0"/>
        <w:rPr>
          <w:szCs w:val="24"/>
        </w:rPr>
      </w:pPr>
    </w:p>
    <w:p w:rsidR="00AD67C9" w:rsidRPr="002F5034" w:rsidRDefault="00AD67C9" w:rsidP="006A1793">
      <w:pPr>
        <w:spacing w:after="0"/>
        <w:rPr>
          <w:szCs w:val="24"/>
        </w:rPr>
      </w:pPr>
      <w:r w:rsidRPr="002F5034">
        <w:rPr>
          <w:szCs w:val="24"/>
        </w:rPr>
        <w:t>Aktionsliste på næste side…</w:t>
      </w:r>
    </w:p>
    <w:p w:rsidR="00691FDC" w:rsidRPr="002F5034" w:rsidRDefault="00691FDC">
      <w:pPr>
        <w:rPr>
          <w:b/>
          <w:sz w:val="28"/>
          <w:szCs w:val="24"/>
        </w:rPr>
      </w:pPr>
      <w:r w:rsidRPr="002F5034">
        <w:rPr>
          <w:b/>
          <w:sz w:val="28"/>
          <w:szCs w:val="24"/>
        </w:rPr>
        <w:br w:type="page"/>
      </w:r>
    </w:p>
    <w:p w:rsidR="00691FDC" w:rsidRPr="002F5034" w:rsidRDefault="00691FDC" w:rsidP="006A1793">
      <w:pPr>
        <w:spacing w:after="0"/>
        <w:rPr>
          <w:b/>
          <w:sz w:val="28"/>
          <w:szCs w:val="24"/>
        </w:rPr>
      </w:pPr>
      <w:r w:rsidRPr="002F5034">
        <w:rPr>
          <w:b/>
          <w:sz w:val="28"/>
          <w:szCs w:val="24"/>
        </w:rPr>
        <w:lastRenderedPageBreak/>
        <w:t>Aktionsliste</w:t>
      </w:r>
    </w:p>
    <w:tbl>
      <w:tblPr>
        <w:tblStyle w:val="Tabel-Gitter"/>
        <w:tblW w:w="0" w:type="auto"/>
        <w:tblLook w:val="04A0"/>
      </w:tblPr>
      <w:tblGrid>
        <w:gridCol w:w="6345"/>
        <w:gridCol w:w="2127"/>
        <w:gridCol w:w="1382"/>
      </w:tblGrid>
      <w:tr w:rsidR="00AD67C9" w:rsidRPr="002F5034" w:rsidTr="00526F59">
        <w:tc>
          <w:tcPr>
            <w:tcW w:w="6345" w:type="dxa"/>
          </w:tcPr>
          <w:p w:rsidR="00AD67C9" w:rsidRPr="002F5034" w:rsidRDefault="00AD67C9" w:rsidP="008B391B">
            <w:pPr>
              <w:rPr>
                <w:b/>
                <w:szCs w:val="24"/>
              </w:rPr>
            </w:pPr>
            <w:r w:rsidRPr="002F5034">
              <w:rPr>
                <w:b/>
                <w:szCs w:val="24"/>
              </w:rPr>
              <w:t>Aktion</w:t>
            </w:r>
          </w:p>
        </w:tc>
        <w:tc>
          <w:tcPr>
            <w:tcW w:w="2127" w:type="dxa"/>
          </w:tcPr>
          <w:p w:rsidR="00AD67C9" w:rsidRPr="002F5034" w:rsidRDefault="00AD67C9" w:rsidP="008B391B">
            <w:pPr>
              <w:rPr>
                <w:b/>
                <w:szCs w:val="24"/>
              </w:rPr>
            </w:pPr>
            <w:r w:rsidRPr="002F5034">
              <w:rPr>
                <w:b/>
                <w:szCs w:val="24"/>
              </w:rPr>
              <w:t>Ansvarlig</w:t>
            </w:r>
          </w:p>
        </w:tc>
        <w:tc>
          <w:tcPr>
            <w:tcW w:w="1382" w:type="dxa"/>
          </w:tcPr>
          <w:p w:rsidR="00AD67C9" w:rsidRPr="002F5034" w:rsidRDefault="00AD67C9" w:rsidP="008B391B">
            <w:pPr>
              <w:rPr>
                <w:b/>
                <w:szCs w:val="24"/>
              </w:rPr>
            </w:pPr>
            <w:r w:rsidRPr="002F5034">
              <w:rPr>
                <w:b/>
                <w:szCs w:val="24"/>
              </w:rPr>
              <w:t>Status</w:t>
            </w:r>
          </w:p>
        </w:tc>
      </w:tr>
      <w:tr w:rsidR="00AD67C9" w:rsidRPr="002F5034" w:rsidTr="00526F59">
        <w:tc>
          <w:tcPr>
            <w:tcW w:w="6345" w:type="dxa"/>
          </w:tcPr>
          <w:p w:rsidR="00AD67C9" w:rsidRPr="002F5034" w:rsidRDefault="00AD67C9" w:rsidP="008B391B">
            <w:pPr>
              <w:rPr>
                <w:szCs w:val="24"/>
              </w:rPr>
            </w:pPr>
            <w:r w:rsidRPr="002F5034">
              <w:rPr>
                <w:szCs w:val="24"/>
              </w:rPr>
              <w:t>Finde bedst egnede platform/database til at opbevare dokumenter</w:t>
            </w:r>
          </w:p>
        </w:tc>
        <w:tc>
          <w:tcPr>
            <w:tcW w:w="2127" w:type="dxa"/>
          </w:tcPr>
          <w:p w:rsidR="00AD67C9" w:rsidRPr="002F5034" w:rsidRDefault="00AD67C9" w:rsidP="008B391B">
            <w:pPr>
              <w:rPr>
                <w:szCs w:val="24"/>
              </w:rPr>
            </w:pPr>
            <w:r w:rsidRPr="002F5034">
              <w:rPr>
                <w:szCs w:val="24"/>
              </w:rPr>
              <w:t>Martin</w:t>
            </w:r>
          </w:p>
        </w:tc>
        <w:tc>
          <w:tcPr>
            <w:tcW w:w="1382" w:type="dxa"/>
          </w:tcPr>
          <w:p w:rsidR="00AD67C9" w:rsidRPr="002F5034" w:rsidRDefault="00AD67C9" w:rsidP="008B391B">
            <w:pPr>
              <w:rPr>
                <w:szCs w:val="24"/>
              </w:rPr>
            </w:pPr>
          </w:p>
        </w:tc>
      </w:tr>
      <w:tr w:rsidR="00AD67C9" w:rsidRPr="002F5034" w:rsidTr="00526F59">
        <w:tc>
          <w:tcPr>
            <w:tcW w:w="6345" w:type="dxa"/>
          </w:tcPr>
          <w:p w:rsidR="00AD67C9" w:rsidRPr="002F5034" w:rsidRDefault="00AD67C9" w:rsidP="008B391B">
            <w:pPr>
              <w:rPr>
                <w:szCs w:val="24"/>
              </w:rPr>
            </w:pPr>
            <w:r w:rsidRPr="002F5034">
              <w:rPr>
                <w:szCs w:val="24"/>
              </w:rPr>
              <w:t xml:space="preserve">Lave </w:t>
            </w:r>
            <w:proofErr w:type="spellStart"/>
            <w:r w:rsidRPr="002F5034">
              <w:rPr>
                <w:szCs w:val="24"/>
              </w:rPr>
              <w:t>årshjul</w:t>
            </w:r>
            <w:proofErr w:type="spellEnd"/>
            <w:r w:rsidRPr="002F5034">
              <w:rPr>
                <w:szCs w:val="24"/>
              </w:rPr>
              <w:t xml:space="preserve"> med diverse opgaver og tidsfrister</w:t>
            </w:r>
          </w:p>
        </w:tc>
        <w:tc>
          <w:tcPr>
            <w:tcW w:w="2127" w:type="dxa"/>
          </w:tcPr>
          <w:p w:rsidR="00AD67C9" w:rsidRPr="002F5034" w:rsidRDefault="00AD67C9" w:rsidP="008B391B">
            <w:pPr>
              <w:rPr>
                <w:szCs w:val="24"/>
              </w:rPr>
            </w:pPr>
            <w:r w:rsidRPr="002F5034">
              <w:rPr>
                <w:szCs w:val="24"/>
              </w:rPr>
              <w:t>Jens, Henrik, Tobias, Martin, Freddy</w:t>
            </w:r>
          </w:p>
        </w:tc>
        <w:tc>
          <w:tcPr>
            <w:tcW w:w="1382" w:type="dxa"/>
          </w:tcPr>
          <w:p w:rsidR="00AD67C9" w:rsidRPr="002F5034" w:rsidRDefault="00526F59" w:rsidP="008B391B">
            <w:pPr>
              <w:rPr>
                <w:szCs w:val="24"/>
              </w:rPr>
            </w:pPr>
            <w:r w:rsidRPr="002F5034">
              <w:rPr>
                <w:szCs w:val="24"/>
              </w:rPr>
              <w:t>Udkast med format OK</w:t>
            </w:r>
          </w:p>
        </w:tc>
      </w:tr>
      <w:tr w:rsidR="00AD67C9" w:rsidRPr="002F5034" w:rsidTr="00526F59">
        <w:tc>
          <w:tcPr>
            <w:tcW w:w="6345" w:type="dxa"/>
          </w:tcPr>
          <w:p w:rsidR="00AD67C9" w:rsidRPr="002F5034" w:rsidRDefault="00AD67C9" w:rsidP="008B391B">
            <w:pPr>
              <w:rPr>
                <w:szCs w:val="24"/>
              </w:rPr>
            </w:pPr>
            <w:r w:rsidRPr="002F5034">
              <w:rPr>
                <w:szCs w:val="24"/>
              </w:rPr>
              <w:t>Arrangere WCF trænerkursus i DK i august/september 2019</w:t>
            </w:r>
          </w:p>
        </w:tc>
        <w:tc>
          <w:tcPr>
            <w:tcW w:w="2127" w:type="dxa"/>
          </w:tcPr>
          <w:p w:rsidR="00AD67C9" w:rsidRPr="002F5034" w:rsidRDefault="002831E0" w:rsidP="008B391B">
            <w:pPr>
              <w:rPr>
                <w:szCs w:val="24"/>
              </w:rPr>
            </w:pPr>
            <w:r w:rsidRPr="002F5034">
              <w:rPr>
                <w:szCs w:val="24"/>
              </w:rPr>
              <w:t>Peter</w:t>
            </w:r>
          </w:p>
        </w:tc>
        <w:tc>
          <w:tcPr>
            <w:tcW w:w="1382" w:type="dxa"/>
          </w:tcPr>
          <w:p w:rsidR="00AD67C9" w:rsidRPr="002F5034" w:rsidRDefault="00AD67C9" w:rsidP="008B391B">
            <w:pPr>
              <w:rPr>
                <w:szCs w:val="24"/>
              </w:rPr>
            </w:pPr>
          </w:p>
        </w:tc>
      </w:tr>
      <w:tr w:rsidR="00AD67C9" w:rsidRPr="002F5034" w:rsidTr="00526F59">
        <w:tc>
          <w:tcPr>
            <w:tcW w:w="6345" w:type="dxa"/>
          </w:tcPr>
          <w:p w:rsidR="00AD67C9" w:rsidRPr="002F5034" w:rsidRDefault="00AD67C9" w:rsidP="008B391B">
            <w:pPr>
              <w:rPr>
                <w:szCs w:val="24"/>
              </w:rPr>
            </w:pPr>
            <w:r w:rsidRPr="002F5034">
              <w:rPr>
                <w:szCs w:val="24"/>
              </w:rPr>
              <w:t>Afklaring af hvilke administrative arbejdsopgaver der kan laves af IKC</w:t>
            </w:r>
          </w:p>
        </w:tc>
        <w:tc>
          <w:tcPr>
            <w:tcW w:w="2127" w:type="dxa"/>
          </w:tcPr>
          <w:p w:rsidR="00AD67C9" w:rsidRPr="002F5034" w:rsidRDefault="00AD67C9" w:rsidP="008B391B">
            <w:pPr>
              <w:rPr>
                <w:szCs w:val="24"/>
              </w:rPr>
            </w:pPr>
            <w:r w:rsidRPr="002F5034">
              <w:rPr>
                <w:szCs w:val="24"/>
              </w:rPr>
              <w:t>Henrik</w:t>
            </w:r>
          </w:p>
        </w:tc>
        <w:tc>
          <w:tcPr>
            <w:tcW w:w="1382" w:type="dxa"/>
          </w:tcPr>
          <w:p w:rsidR="00AD67C9" w:rsidRPr="002F5034" w:rsidRDefault="00AD67C9" w:rsidP="008B391B">
            <w:pPr>
              <w:rPr>
                <w:szCs w:val="24"/>
              </w:rPr>
            </w:pPr>
          </w:p>
        </w:tc>
      </w:tr>
      <w:tr w:rsidR="00AD67C9" w:rsidRPr="002F5034" w:rsidTr="00526F59">
        <w:tc>
          <w:tcPr>
            <w:tcW w:w="6345" w:type="dxa"/>
          </w:tcPr>
          <w:p w:rsidR="00AD67C9" w:rsidRPr="002F5034" w:rsidRDefault="00AD67C9" w:rsidP="009A5341">
            <w:pPr>
              <w:rPr>
                <w:szCs w:val="24"/>
              </w:rPr>
            </w:pPr>
            <w:r w:rsidRPr="002F5034">
              <w:rPr>
                <w:szCs w:val="24"/>
              </w:rPr>
              <w:t>Afklare økonomiske dispositioner, fuldmagter til konti, betalingskortholdere</w:t>
            </w:r>
            <w:r w:rsidR="009A5341" w:rsidRPr="002F5034">
              <w:rPr>
                <w:szCs w:val="24"/>
              </w:rPr>
              <w:t xml:space="preserve">. Herunder at få adgang til konti og kigge på </w:t>
            </w:r>
            <w:proofErr w:type="spellStart"/>
            <w:r w:rsidR="009A5341" w:rsidRPr="002F5034">
              <w:rPr>
                <w:szCs w:val="24"/>
              </w:rPr>
              <w:t>Mastercard</w:t>
            </w:r>
            <w:proofErr w:type="spellEnd"/>
            <w:r w:rsidR="009A5341" w:rsidRPr="002F5034">
              <w:rPr>
                <w:szCs w:val="24"/>
              </w:rPr>
              <w:t xml:space="preserve"> til indkøb af flybilletter</w:t>
            </w:r>
          </w:p>
        </w:tc>
        <w:tc>
          <w:tcPr>
            <w:tcW w:w="2127" w:type="dxa"/>
          </w:tcPr>
          <w:p w:rsidR="00AD67C9" w:rsidRPr="002F5034" w:rsidRDefault="00AD67C9" w:rsidP="008B391B">
            <w:pPr>
              <w:rPr>
                <w:szCs w:val="24"/>
              </w:rPr>
            </w:pPr>
            <w:r w:rsidRPr="002F5034">
              <w:rPr>
                <w:szCs w:val="24"/>
              </w:rPr>
              <w:t>Henrik, Tobias og Martin</w:t>
            </w:r>
          </w:p>
        </w:tc>
        <w:tc>
          <w:tcPr>
            <w:tcW w:w="1382" w:type="dxa"/>
          </w:tcPr>
          <w:p w:rsidR="00AD67C9" w:rsidRPr="002F5034" w:rsidRDefault="00AD67C9" w:rsidP="008B391B">
            <w:pPr>
              <w:rPr>
                <w:szCs w:val="24"/>
              </w:rPr>
            </w:pPr>
          </w:p>
        </w:tc>
      </w:tr>
      <w:tr w:rsidR="00AD67C9" w:rsidRPr="002F5034" w:rsidTr="00526F59">
        <w:tc>
          <w:tcPr>
            <w:tcW w:w="6345" w:type="dxa"/>
          </w:tcPr>
          <w:p w:rsidR="00AD67C9" w:rsidRPr="002F5034" w:rsidRDefault="00AD67C9" w:rsidP="008B391B">
            <w:pPr>
              <w:rPr>
                <w:szCs w:val="24"/>
              </w:rPr>
            </w:pPr>
            <w:r w:rsidRPr="002F5034">
              <w:rPr>
                <w:szCs w:val="24"/>
              </w:rPr>
              <w:t>Få IKC til at rundsende DIF retningslinjer for overholdelse af Persondatalovgivningen til klubberne</w:t>
            </w:r>
          </w:p>
        </w:tc>
        <w:tc>
          <w:tcPr>
            <w:tcW w:w="2127" w:type="dxa"/>
          </w:tcPr>
          <w:p w:rsidR="00AD67C9" w:rsidRPr="002F5034" w:rsidRDefault="00AD67C9" w:rsidP="008B391B">
            <w:pPr>
              <w:rPr>
                <w:szCs w:val="24"/>
              </w:rPr>
            </w:pPr>
            <w:r w:rsidRPr="002F5034">
              <w:rPr>
                <w:szCs w:val="24"/>
              </w:rPr>
              <w:t>Henrik</w:t>
            </w:r>
          </w:p>
        </w:tc>
        <w:tc>
          <w:tcPr>
            <w:tcW w:w="1382" w:type="dxa"/>
          </w:tcPr>
          <w:p w:rsidR="00AD67C9" w:rsidRPr="002F5034" w:rsidRDefault="00BE21D6" w:rsidP="008B391B">
            <w:pPr>
              <w:rPr>
                <w:szCs w:val="24"/>
              </w:rPr>
            </w:pPr>
            <w:r w:rsidRPr="002F5034">
              <w:rPr>
                <w:szCs w:val="24"/>
              </w:rPr>
              <w:t>Udsendt 19/3</w:t>
            </w:r>
          </w:p>
        </w:tc>
      </w:tr>
      <w:tr w:rsidR="00AD67C9" w:rsidRPr="002F5034" w:rsidTr="00526F59">
        <w:tc>
          <w:tcPr>
            <w:tcW w:w="6345" w:type="dxa"/>
          </w:tcPr>
          <w:p w:rsidR="00AD67C9" w:rsidRPr="002F5034" w:rsidRDefault="004653D5" w:rsidP="006A1793">
            <w:pPr>
              <w:rPr>
                <w:szCs w:val="24"/>
              </w:rPr>
            </w:pPr>
            <w:r w:rsidRPr="002F5034">
              <w:rPr>
                <w:szCs w:val="24"/>
              </w:rPr>
              <w:t>Lave oplæg til budget 2020</w:t>
            </w:r>
          </w:p>
        </w:tc>
        <w:tc>
          <w:tcPr>
            <w:tcW w:w="2127" w:type="dxa"/>
          </w:tcPr>
          <w:p w:rsidR="00AD67C9" w:rsidRPr="002F5034" w:rsidRDefault="004653D5" w:rsidP="006A1793">
            <w:pPr>
              <w:rPr>
                <w:szCs w:val="24"/>
              </w:rPr>
            </w:pPr>
            <w:r w:rsidRPr="002F5034">
              <w:rPr>
                <w:szCs w:val="24"/>
              </w:rPr>
              <w:t>Henrik og Tobias</w:t>
            </w:r>
          </w:p>
        </w:tc>
        <w:tc>
          <w:tcPr>
            <w:tcW w:w="1382" w:type="dxa"/>
          </w:tcPr>
          <w:p w:rsidR="00AD67C9" w:rsidRPr="002F5034" w:rsidRDefault="00AD67C9" w:rsidP="006A1793">
            <w:pPr>
              <w:rPr>
                <w:szCs w:val="24"/>
              </w:rPr>
            </w:pPr>
          </w:p>
        </w:tc>
      </w:tr>
      <w:tr w:rsidR="00AD67C9" w:rsidRPr="002F5034" w:rsidTr="00526F59">
        <w:tc>
          <w:tcPr>
            <w:tcW w:w="6345" w:type="dxa"/>
          </w:tcPr>
          <w:p w:rsidR="00AD67C9" w:rsidRPr="002F5034" w:rsidRDefault="002831E0" w:rsidP="006A1793">
            <w:pPr>
              <w:rPr>
                <w:szCs w:val="24"/>
              </w:rPr>
            </w:pPr>
            <w:r w:rsidRPr="002F5034">
              <w:rPr>
                <w:szCs w:val="24"/>
              </w:rPr>
              <w:t xml:space="preserve">Lave forretningsorden for turneringsudvalget </w:t>
            </w:r>
          </w:p>
        </w:tc>
        <w:tc>
          <w:tcPr>
            <w:tcW w:w="2127" w:type="dxa"/>
          </w:tcPr>
          <w:p w:rsidR="00AD67C9" w:rsidRPr="002F5034" w:rsidRDefault="002831E0" w:rsidP="006A1793">
            <w:pPr>
              <w:rPr>
                <w:szCs w:val="24"/>
              </w:rPr>
            </w:pPr>
            <w:r w:rsidRPr="002F5034">
              <w:rPr>
                <w:szCs w:val="24"/>
              </w:rPr>
              <w:t>Søren</w:t>
            </w:r>
          </w:p>
        </w:tc>
        <w:tc>
          <w:tcPr>
            <w:tcW w:w="1382" w:type="dxa"/>
          </w:tcPr>
          <w:p w:rsidR="00AD67C9" w:rsidRPr="002F5034" w:rsidRDefault="00AD67C9" w:rsidP="006A1793">
            <w:pPr>
              <w:rPr>
                <w:szCs w:val="24"/>
              </w:rPr>
            </w:pPr>
          </w:p>
        </w:tc>
      </w:tr>
      <w:tr w:rsidR="00AD67C9" w:rsidRPr="002F5034" w:rsidTr="00526F59">
        <w:tc>
          <w:tcPr>
            <w:tcW w:w="6345" w:type="dxa"/>
          </w:tcPr>
          <w:p w:rsidR="00AD67C9" w:rsidRPr="002F5034" w:rsidRDefault="002831E0" w:rsidP="002831E0">
            <w:pPr>
              <w:rPr>
                <w:szCs w:val="24"/>
              </w:rPr>
            </w:pPr>
            <w:r w:rsidRPr="002F5034">
              <w:rPr>
                <w:szCs w:val="24"/>
              </w:rPr>
              <w:t xml:space="preserve">Finde anden løsning end DM-medaljer til </w:t>
            </w:r>
            <w:proofErr w:type="spellStart"/>
            <w:r w:rsidRPr="002F5034">
              <w:rPr>
                <w:szCs w:val="24"/>
              </w:rPr>
              <w:t>Jysk-Fynsk</w:t>
            </w:r>
            <w:proofErr w:type="spellEnd"/>
            <w:r w:rsidRPr="002F5034">
              <w:rPr>
                <w:szCs w:val="24"/>
              </w:rPr>
              <w:t xml:space="preserve"> mesterskab og Sjællands cup</w:t>
            </w:r>
          </w:p>
        </w:tc>
        <w:tc>
          <w:tcPr>
            <w:tcW w:w="2127" w:type="dxa"/>
          </w:tcPr>
          <w:p w:rsidR="00AD67C9" w:rsidRPr="002F5034" w:rsidRDefault="002831E0" w:rsidP="006A1793">
            <w:pPr>
              <w:rPr>
                <w:szCs w:val="24"/>
              </w:rPr>
            </w:pPr>
            <w:r w:rsidRPr="002F5034">
              <w:rPr>
                <w:szCs w:val="24"/>
              </w:rPr>
              <w:t>Mikkel</w:t>
            </w:r>
          </w:p>
        </w:tc>
        <w:tc>
          <w:tcPr>
            <w:tcW w:w="1382" w:type="dxa"/>
          </w:tcPr>
          <w:p w:rsidR="00AD67C9" w:rsidRPr="002F5034" w:rsidRDefault="00AD67C9" w:rsidP="006A1793">
            <w:pPr>
              <w:rPr>
                <w:szCs w:val="24"/>
              </w:rPr>
            </w:pPr>
          </w:p>
        </w:tc>
      </w:tr>
      <w:tr w:rsidR="002831E0" w:rsidRPr="002F5034" w:rsidTr="00526F59">
        <w:tc>
          <w:tcPr>
            <w:tcW w:w="6345" w:type="dxa"/>
          </w:tcPr>
          <w:p w:rsidR="002831E0" w:rsidRPr="002F5034" w:rsidRDefault="002F5034" w:rsidP="006A1793">
            <w:pPr>
              <w:rPr>
                <w:szCs w:val="24"/>
              </w:rPr>
            </w:pPr>
            <w:r w:rsidRPr="002F5034">
              <w:rPr>
                <w:szCs w:val="24"/>
              </w:rPr>
              <w:t xml:space="preserve">Planlæg nybegyndertræf og </w:t>
            </w:r>
            <w:proofErr w:type="spellStart"/>
            <w:r w:rsidRPr="002F5034">
              <w:rPr>
                <w:szCs w:val="24"/>
              </w:rPr>
              <w:t>juniorcamp</w:t>
            </w:r>
            <w:proofErr w:type="spellEnd"/>
            <w:r w:rsidRPr="002F5034">
              <w:rPr>
                <w:szCs w:val="24"/>
              </w:rPr>
              <w:t xml:space="preserve"> i efteråret 2019</w:t>
            </w:r>
          </w:p>
        </w:tc>
        <w:tc>
          <w:tcPr>
            <w:tcW w:w="2127" w:type="dxa"/>
          </w:tcPr>
          <w:p w:rsidR="002831E0" w:rsidRPr="002F5034" w:rsidRDefault="002F5034" w:rsidP="006A1793">
            <w:pPr>
              <w:rPr>
                <w:szCs w:val="24"/>
              </w:rPr>
            </w:pPr>
            <w:r w:rsidRPr="002F5034">
              <w:rPr>
                <w:szCs w:val="24"/>
              </w:rPr>
              <w:t>Tobias</w:t>
            </w:r>
          </w:p>
        </w:tc>
        <w:tc>
          <w:tcPr>
            <w:tcW w:w="1382" w:type="dxa"/>
          </w:tcPr>
          <w:p w:rsidR="002831E0" w:rsidRPr="002F5034" w:rsidRDefault="002831E0" w:rsidP="006A1793">
            <w:pPr>
              <w:rPr>
                <w:szCs w:val="24"/>
              </w:rPr>
            </w:pPr>
          </w:p>
        </w:tc>
      </w:tr>
      <w:tr w:rsidR="002831E0" w:rsidRPr="002F5034" w:rsidTr="00526F59">
        <w:tc>
          <w:tcPr>
            <w:tcW w:w="6345" w:type="dxa"/>
          </w:tcPr>
          <w:p w:rsidR="002831E0" w:rsidRPr="002F5034" w:rsidRDefault="002F5034" w:rsidP="006A1793">
            <w:pPr>
              <w:rPr>
                <w:szCs w:val="24"/>
              </w:rPr>
            </w:pPr>
            <w:r w:rsidRPr="002F5034">
              <w:rPr>
                <w:szCs w:val="24"/>
              </w:rPr>
              <w:t xml:space="preserve">Lancere Curling </w:t>
            </w:r>
            <w:proofErr w:type="spellStart"/>
            <w:r w:rsidRPr="002F5034">
              <w:rPr>
                <w:szCs w:val="24"/>
              </w:rPr>
              <w:t>Kick-Off</w:t>
            </w:r>
            <w:proofErr w:type="spellEnd"/>
            <w:r w:rsidRPr="002F5034">
              <w:rPr>
                <w:szCs w:val="24"/>
              </w:rPr>
              <w:t xml:space="preserve"> kampagne  med tilmeldingsside til </w:t>
            </w:r>
            <w:r>
              <w:rPr>
                <w:szCs w:val="24"/>
              </w:rPr>
              <w:t>opstart i den nye sæson</w:t>
            </w:r>
          </w:p>
        </w:tc>
        <w:tc>
          <w:tcPr>
            <w:tcW w:w="2127" w:type="dxa"/>
          </w:tcPr>
          <w:p w:rsidR="002831E0" w:rsidRPr="002F5034" w:rsidRDefault="002F5034" w:rsidP="006A1793">
            <w:pPr>
              <w:rPr>
                <w:szCs w:val="24"/>
              </w:rPr>
            </w:pPr>
            <w:r>
              <w:rPr>
                <w:szCs w:val="24"/>
              </w:rPr>
              <w:t>Henrik</w:t>
            </w:r>
          </w:p>
        </w:tc>
        <w:tc>
          <w:tcPr>
            <w:tcW w:w="1382" w:type="dxa"/>
          </w:tcPr>
          <w:p w:rsidR="002831E0" w:rsidRPr="002F5034" w:rsidRDefault="002831E0" w:rsidP="006A1793">
            <w:pPr>
              <w:rPr>
                <w:szCs w:val="24"/>
              </w:rPr>
            </w:pPr>
          </w:p>
        </w:tc>
      </w:tr>
      <w:tr w:rsidR="00AD67C9" w:rsidRPr="002F5034" w:rsidTr="00526F59">
        <w:tc>
          <w:tcPr>
            <w:tcW w:w="6345" w:type="dxa"/>
          </w:tcPr>
          <w:p w:rsidR="00AD67C9" w:rsidRPr="002F5034" w:rsidRDefault="00AD67C9" w:rsidP="006A1793">
            <w:pPr>
              <w:rPr>
                <w:szCs w:val="24"/>
              </w:rPr>
            </w:pPr>
          </w:p>
        </w:tc>
        <w:tc>
          <w:tcPr>
            <w:tcW w:w="2127" w:type="dxa"/>
          </w:tcPr>
          <w:p w:rsidR="00AD67C9" w:rsidRPr="002F5034" w:rsidRDefault="00AD67C9" w:rsidP="006A1793">
            <w:pPr>
              <w:rPr>
                <w:szCs w:val="24"/>
              </w:rPr>
            </w:pPr>
          </w:p>
        </w:tc>
        <w:tc>
          <w:tcPr>
            <w:tcW w:w="1382" w:type="dxa"/>
          </w:tcPr>
          <w:p w:rsidR="00AD67C9" w:rsidRPr="002F5034" w:rsidRDefault="00AD67C9" w:rsidP="006A1793">
            <w:pPr>
              <w:rPr>
                <w:szCs w:val="24"/>
              </w:rPr>
            </w:pPr>
          </w:p>
        </w:tc>
      </w:tr>
    </w:tbl>
    <w:p w:rsidR="00691FDC" w:rsidRPr="002F5034" w:rsidRDefault="00691FDC" w:rsidP="006A1793">
      <w:pPr>
        <w:spacing w:after="0"/>
        <w:rPr>
          <w:szCs w:val="24"/>
        </w:rPr>
      </w:pPr>
    </w:p>
    <w:sectPr w:rsidR="00691FDC" w:rsidRPr="002F5034" w:rsidSect="006A1793">
      <w:headerReference w:type="default" r:id="rId8"/>
      <w:footerReference w:type="default" r:id="rId9"/>
      <w:pgSz w:w="11906" w:h="16838"/>
      <w:pgMar w:top="1102" w:right="1134" w:bottom="1701" w:left="1134" w:header="708" w:footer="3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6CC" w:rsidRDefault="006366CC" w:rsidP="00314C7B">
      <w:pPr>
        <w:spacing w:after="0" w:line="240" w:lineRule="auto"/>
      </w:pPr>
      <w:r>
        <w:separator/>
      </w:r>
    </w:p>
  </w:endnote>
  <w:endnote w:type="continuationSeparator" w:id="0">
    <w:p w:rsidR="006366CC" w:rsidRDefault="006366CC" w:rsidP="0031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Medium">
    <w:altName w:val="DIN"/>
    <w:panose1 w:val="00000000000000000000"/>
    <w:charset w:val="00"/>
    <w:family w:val="swiss"/>
    <w:notTrueType/>
    <w:pitch w:val="default"/>
    <w:sig w:usb0="00000003" w:usb1="00000000" w:usb2="00000000" w:usb3="00000000" w:csb0="00000001" w:csb1="00000000"/>
  </w:font>
  <w:font w:name="XSDKBJ+ZapfDingbats">
    <w:altName w:val="ZapfDingba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45" w:rsidRPr="002E452A" w:rsidRDefault="000A7945" w:rsidP="000A7945">
    <w:pPr>
      <w:pStyle w:val="Sidefod"/>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Dansk Curling Forbund / Danish Curling Association</w:t>
    </w:r>
  </w:p>
  <w:p w:rsidR="000A7945" w:rsidRPr="002E452A" w:rsidRDefault="000A7945" w:rsidP="000A7945">
    <w:pPr>
      <w:tabs>
        <w:tab w:val="center" w:pos="4819"/>
        <w:tab w:val="right" w:pos="9638"/>
      </w:tabs>
      <w:spacing w:after="0" w:line="240" w:lineRule="auto"/>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Idrættens Hus, 2605 Brøndby, Denmark</w:t>
    </w:r>
  </w:p>
  <w:p w:rsidR="000A7945" w:rsidRPr="000A7945" w:rsidRDefault="002E16A3" w:rsidP="000A7945">
    <w:pPr>
      <w:tabs>
        <w:tab w:val="center" w:pos="4819"/>
        <w:tab w:val="right" w:pos="9638"/>
      </w:tabs>
      <w:spacing w:after="0" w:line="240" w:lineRule="auto"/>
      <w:jc w:val="center"/>
      <w:rPr>
        <w:rFonts w:ascii="Calibri" w:eastAsia="Times New Roman" w:hAnsi="Calibri" w:cs="Times New Roman"/>
        <w:sz w:val="20"/>
        <w:szCs w:val="20"/>
        <w:lang w:eastAsia="da-DK"/>
      </w:rPr>
    </w:pPr>
    <w:hyperlink r:id="rId1" w:history="1">
      <w:r w:rsidR="000A7945" w:rsidRPr="002E452A">
        <w:rPr>
          <w:rFonts w:ascii="Calibri" w:eastAsia="Times New Roman" w:hAnsi="Calibri" w:cs="Times New Roman"/>
          <w:color w:val="0000FF"/>
          <w:sz w:val="20"/>
          <w:szCs w:val="20"/>
          <w:u w:val="single"/>
          <w:lang w:eastAsia="da-DK"/>
        </w:rPr>
        <w:t>www.curling.dk</w:t>
      </w:r>
    </w:hyperlink>
    <w:r w:rsidR="000A7945" w:rsidRPr="002E452A">
      <w:rPr>
        <w:rFonts w:ascii="Calibri" w:eastAsia="Times New Roman" w:hAnsi="Calibri" w:cs="Times New Roman"/>
        <w:sz w:val="20"/>
        <w:szCs w:val="20"/>
        <w:lang w:eastAsia="da-DK"/>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6CC" w:rsidRDefault="006366CC" w:rsidP="00314C7B">
      <w:pPr>
        <w:spacing w:after="0" w:line="240" w:lineRule="auto"/>
      </w:pPr>
      <w:r>
        <w:separator/>
      </w:r>
    </w:p>
  </w:footnote>
  <w:footnote w:type="continuationSeparator" w:id="0">
    <w:p w:rsidR="006366CC" w:rsidRDefault="006366CC" w:rsidP="0031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B" w:rsidRDefault="00314C7B">
    <w:pPr>
      <w:pStyle w:val="Sidehoved"/>
      <w:rPr>
        <w:b/>
        <w:sz w:val="36"/>
        <w:szCs w:val="36"/>
      </w:rPr>
    </w:pPr>
    <w:r w:rsidRPr="00314C7B">
      <w:rPr>
        <w:b/>
        <w:noProof/>
        <w:sz w:val="36"/>
        <w:szCs w:val="36"/>
        <w:lang w:eastAsia="da-DK"/>
      </w:rPr>
      <w:drawing>
        <wp:anchor distT="0" distB="0" distL="114300" distR="114300" simplePos="0" relativeHeight="251658240" behindDoc="0" locked="0" layoutInCell="1" allowOverlap="1">
          <wp:simplePos x="0" y="0"/>
          <wp:positionH relativeFrom="margin">
            <wp:posOffset>5433060</wp:posOffset>
          </wp:positionH>
          <wp:positionV relativeFrom="margin">
            <wp:posOffset>-1076960</wp:posOffset>
          </wp:positionV>
          <wp:extent cx="1009650" cy="1009650"/>
          <wp:effectExtent l="1905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ing forbund.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1009650"/>
                  </a:xfrm>
                  <a:prstGeom prst="rect">
                    <a:avLst/>
                  </a:prstGeom>
                </pic:spPr>
              </pic:pic>
            </a:graphicData>
          </a:graphic>
        </wp:anchor>
      </w:drawing>
    </w:r>
  </w:p>
  <w:p w:rsidR="00314C7B" w:rsidRDefault="00314C7B" w:rsidP="00314C7B">
    <w:pPr>
      <w:pStyle w:val="Sidehoved"/>
      <w:pBdr>
        <w:bottom w:val="single" w:sz="12" w:space="1" w:color="auto"/>
      </w:pBdr>
      <w:spacing w:line="360" w:lineRule="auto"/>
      <w:rPr>
        <w:b/>
        <w:sz w:val="36"/>
        <w:szCs w:val="36"/>
      </w:rPr>
    </w:pPr>
    <w:r w:rsidRPr="00314C7B">
      <w:rPr>
        <w:b/>
        <w:sz w:val="36"/>
        <w:szCs w:val="36"/>
      </w:rPr>
      <w:t>Dansk Curling Forbund</w:t>
    </w:r>
  </w:p>
  <w:p w:rsidR="00314C7B" w:rsidRPr="00314C7B" w:rsidRDefault="00314C7B" w:rsidP="00314C7B">
    <w:pPr>
      <w:pStyle w:val="Sidehoved"/>
      <w:rPr>
        <w:b/>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362B"/>
    <w:multiLevelType w:val="hybridMultilevel"/>
    <w:tmpl w:val="9014B57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2EF7FD6"/>
    <w:multiLevelType w:val="hybridMultilevel"/>
    <w:tmpl w:val="2A00A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hdrShapeDefaults>
    <o:shapedefaults v:ext="edit" spidmax="38914"/>
  </w:hdrShapeDefaults>
  <w:footnotePr>
    <w:footnote w:id="-1"/>
    <w:footnote w:id="0"/>
  </w:footnotePr>
  <w:endnotePr>
    <w:endnote w:id="-1"/>
    <w:endnote w:id="0"/>
  </w:endnotePr>
  <w:compat/>
  <w:rsids>
    <w:rsidRoot w:val="00EC6662"/>
    <w:rsid w:val="00052EEE"/>
    <w:rsid w:val="00083B53"/>
    <w:rsid w:val="000A7945"/>
    <w:rsid w:val="000D79CB"/>
    <w:rsid w:val="000F6FE7"/>
    <w:rsid w:val="001037C3"/>
    <w:rsid w:val="001223C6"/>
    <w:rsid w:val="001627BB"/>
    <w:rsid w:val="00162ABB"/>
    <w:rsid w:val="001F4EF2"/>
    <w:rsid w:val="002831E0"/>
    <w:rsid w:val="002E16A3"/>
    <w:rsid w:val="002F5034"/>
    <w:rsid w:val="00314C7B"/>
    <w:rsid w:val="0032745C"/>
    <w:rsid w:val="00336BEA"/>
    <w:rsid w:val="00350E2E"/>
    <w:rsid w:val="0038439B"/>
    <w:rsid w:val="003928AA"/>
    <w:rsid w:val="003E40CB"/>
    <w:rsid w:val="004245DB"/>
    <w:rsid w:val="004477CF"/>
    <w:rsid w:val="004653D5"/>
    <w:rsid w:val="004B3CE7"/>
    <w:rsid w:val="004E06B7"/>
    <w:rsid w:val="004F30A8"/>
    <w:rsid w:val="004F3F5D"/>
    <w:rsid w:val="004F4734"/>
    <w:rsid w:val="004F4DBF"/>
    <w:rsid w:val="00526F59"/>
    <w:rsid w:val="005323D1"/>
    <w:rsid w:val="005B4729"/>
    <w:rsid w:val="005D1D17"/>
    <w:rsid w:val="005D437E"/>
    <w:rsid w:val="005F68A2"/>
    <w:rsid w:val="006128D3"/>
    <w:rsid w:val="00614316"/>
    <w:rsid w:val="0062786D"/>
    <w:rsid w:val="006366CC"/>
    <w:rsid w:val="00691FDC"/>
    <w:rsid w:val="0069351D"/>
    <w:rsid w:val="006A1793"/>
    <w:rsid w:val="006D2C00"/>
    <w:rsid w:val="006D3C37"/>
    <w:rsid w:val="007045BB"/>
    <w:rsid w:val="00714D11"/>
    <w:rsid w:val="00753E20"/>
    <w:rsid w:val="007C7A1A"/>
    <w:rsid w:val="0081086C"/>
    <w:rsid w:val="0084380F"/>
    <w:rsid w:val="0086431D"/>
    <w:rsid w:val="00892146"/>
    <w:rsid w:val="008C0889"/>
    <w:rsid w:val="00910FF3"/>
    <w:rsid w:val="0095096F"/>
    <w:rsid w:val="0095317F"/>
    <w:rsid w:val="00980485"/>
    <w:rsid w:val="009A5341"/>
    <w:rsid w:val="009B17DB"/>
    <w:rsid w:val="009B2711"/>
    <w:rsid w:val="00AD67C9"/>
    <w:rsid w:val="00AE3D70"/>
    <w:rsid w:val="00AF4CAD"/>
    <w:rsid w:val="00B053B7"/>
    <w:rsid w:val="00B16E4A"/>
    <w:rsid w:val="00BE21D6"/>
    <w:rsid w:val="00C16FC9"/>
    <w:rsid w:val="00C17181"/>
    <w:rsid w:val="00C36FD9"/>
    <w:rsid w:val="00C56BA6"/>
    <w:rsid w:val="00C63912"/>
    <w:rsid w:val="00C91E7F"/>
    <w:rsid w:val="00CF220E"/>
    <w:rsid w:val="00D43A59"/>
    <w:rsid w:val="00D47208"/>
    <w:rsid w:val="00D6710F"/>
    <w:rsid w:val="00D70B24"/>
    <w:rsid w:val="00D730C3"/>
    <w:rsid w:val="00DD10BE"/>
    <w:rsid w:val="00DD473A"/>
    <w:rsid w:val="00E55EE8"/>
    <w:rsid w:val="00E931E9"/>
    <w:rsid w:val="00EC6662"/>
    <w:rsid w:val="00F00747"/>
    <w:rsid w:val="00F76FF2"/>
    <w:rsid w:val="00F8073E"/>
    <w:rsid w:val="00F94C04"/>
    <w:rsid w:val="00FA5222"/>
    <w:rsid w:val="00FC0804"/>
    <w:rsid w:val="00FC4A6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 w:type="paragraph" w:styleId="Listeafsnit">
    <w:name w:val="List Paragraph"/>
    <w:basedOn w:val="Normal"/>
    <w:uiPriority w:val="34"/>
    <w:qFormat/>
    <w:rsid w:val="00910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webSettings.xml><?xml version="1.0" encoding="utf-8"?>
<w:webSettings xmlns:r="http://schemas.openxmlformats.org/officeDocument/2006/relationships" xmlns:w="http://schemas.openxmlformats.org/wordprocessingml/2006/main">
  <w:divs>
    <w:div w:id="264508568">
      <w:bodyDiv w:val="1"/>
      <w:marLeft w:val="0"/>
      <w:marRight w:val="0"/>
      <w:marTop w:val="0"/>
      <w:marBottom w:val="0"/>
      <w:divBdr>
        <w:top w:val="none" w:sz="0" w:space="0" w:color="auto"/>
        <w:left w:val="none" w:sz="0" w:space="0" w:color="auto"/>
        <w:bottom w:val="none" w:sz="0" w:space="0" w:color="auto"/>
        <w:right w:val="none" w:sz="0" w:space="0" w:color="auto"/>
      </w:divBdr>
      <w:divsChild>
        <w:div w:id="637103195">
          <w:marLeft w:val="0"/>
          <w:marRight w:val="0"/>
          <w:marTop w:val="0"/>
          <w:marBottom w:val="0"/>
          <w:divBdr>
            <w:top w:val="none" w:sz="0" w:space="0" w:color="auto"/>
            <w:left w:val="none" w:sz="0" w:space="0" w:color="auto"/>
            <w:bottom w:val="none" w:sz="0" w:space="0" w:color="auto"/>
            <w:right w:val="none" w:sz="0" w:space="0" w:color="auto"/>
          </w:divBdr>
          <w:divsChild>
            <w:div w:id="1713532176">
              <w:marLeft w:val="0"/>
              <w:marRight w:val="0"/>
              <w:marTop w:val="0"/>
              <w:marBottom w:val="0"/>
              <w:divBdr>
                <w:top w:val="none" w:sz="0" w:space="0" w:color="auto"/>
                <w:left w:val="none" w:sz="0" w:space="0" w:color="auto"/>
                <w:bottom w:val="none" w:sz="0" w:space="0" w:color="auto"/>
                <w:right w:val="none" w:sz="0" w:space="0" w:color="auto"/>
              </w:divBdr>
              <w:divsChild>
                <w:div w:id="398328041">
                  <w:marLeft w:val="0"/>
                  <w:marRight w:val="0"/>
                  <w:marTop w:val="100"/>
                  <w:marBottom w:val="100"/>
                  <w:divBdr>
                    <w:top w:val="none" w:sz="0" w:space="0" w:color="auto"/>
                    <w:left w:val="none" w:sz="0" w:space="0" w:color="auto"/>
                    <w:bottom w:val="none" w:sz="0" w:space="0" w:color="auto"/>
                    <w:right w:val="none" w:sz="0" w:space="0" w:color="auto"/>
                  </w:divBdr>
                  <w:divsChild>
                    <w:div w:id="1578400287">
                      <w:marLeft w:val="0"/>
                      <w:marRight w:val="0"/>
                      <w:marTop w:val="0"/>
                      <w:marBottom w:val="0"/>
                      <w:divBdr>
                        <w:top w:val="none" w:sz="0" w:space="0" w:color="auto"/>
                        <w:left w:val="none" w:sz="0" w:space="0" w:color="auto"/>
                        <w:bottom w:val="none" w:sz="0" w:space="0" w:color="auto"/>
                        <w:right w:val="none" w:sz="0" w:space="0" w:color="auto"/>
                      </w:divBdr>
                      <w:divsChild>
                        <w:div w:id="955991481">
                          <w:marLeft w:val="0"/>
                          <w:marRight w:val="0"/>
                          <w:marTop w:val="0"/>
                          <w:marBottom w:val="0"/>
                          <w:divBdr>
                            <w:top w:val="none" w:sz="0" w:space="0" w:color="auto"/>
                            <w:left w:val="none" w:sz="0" w:space="0" w:color="auto"/>
                            <w:bottom w:val="none" w:sz="0" w:space="0" w:color="auto"/>
                            <w:right w:val="none" w:sz="0" w:space="0" w:color="auto"/>
                          </w:divBdr>
                          <w:divsChild>
                            <w:div w:id="1313875338">
                              <w:marLeft w:val="0"/>
                              <w:marRight w:val="0"/>
                              <w:marTop w:val="0"/>
                              <w:marBottom w:val="0"/>
                              <w:divBdr>
                                <w:top w:val="none" w:sz="0" w:space="0" w:color="auto"/>
                                <w:left w:val="none" w:sz="0" w:space="0" w:color="auto"/>
                                <w:bottom w:val="none" w:sz="0" w:space="0" w:color="auto"/>
                                <w:right w:val="none" w:sz="0" w:space="0" w:color="auto"/>
                              </w:divBdr>
                              <w:divsChild>
                                <w:div w:id="453789273">
                                  <w:marLeft w:val="0"/>
                                  <w:marRight w:val="0"/>
                                  <w:marTop w:val="0"/>
                                  <w:marBottom w:val="0"/>
                                  <w:divBdr>
                                    <w:top w:val="none" w:sz="0" w:space="0" w:color="auto"/>
                                    <w:left w:val="none" w:sz="0" w:space="0" w:color="auto"/>
                                    <w:bottom w:val="none" w:sz="0" w:space="0" w:color="auto"/>
                                    <w:right w:val="none" w:sz="0" w:space="0" w:color="auto"/>
                                  </w:divBdr>
                                  <w:divsChild>
                                    <w:div w:id="907423398">
                                      <w:marLeft w:val="0"/>
                                      <w:marRight w:val="0"/>
                                      <w:marTop w:val="0"/>
                                      <w:marBottom w:val="0"/>
                                      <w:divBdr>
                                        <w:top w:val="none" w:sz="0" w:space="0" w:color="auto"/>
                                        <w:left w:val="none" w:sz="0" w:space="0" w:color="auto"/>
                                        <w:bottom w:val="none" w:sz="0" w:space="0" w:color="auto"/>
                                        <w:right w:val="none" w:sz="0" w:space="0" w:color="auto"/>
                                      </w:divBdr>
                                      <w:divsChild>
                                        <w:div w:id="1113089910">
                                          <w:marLeft w:val="0"/>
                                          <w:marRight w:val="0"/>
                                          <w:marTop w:val="0"/>
                                          <w:marBottom w:val="0"/>
                                          <w:divBdr>
                                            <w:top w:val="none" w:sz="0" w:space="0" w:color="auto"/>
                                            <w:left w:val="none" w:sz="0" w:space="0" w:color="auto"/>
                                            <w:bottom w:val="none" w:sz="0" w:space="0" w:color="auto"/>
                                            <w:right w:val="none" w:sz="0" w:space="0" w:color="auto"/>
                                          </w:divBdr>
                                          <w:divsChild>
                                            <w:div w:id="1880778427">
                                              <w:marLeft w:val="0"/>
                                              <w:marRight w:val="0"/>
                                              <w:marTop w:val="0"/>
                                              <w:marBottom w:val="0"/>
                                              <w:divBdr>
                                                <w:top w:val="none" w:sz="0" w:space="0" w:color="auto"/>
                                                <w:left w:val="none" w:sz="0" w:space="0" w:color="auto"/>
                                                <w:bottom w:val="none" w:sz="0" w:space="0" w:color="auto"/>
                                                <w:right w:val="none" w:sz="0" w:space="0" w:color="auto"/>
                                              </w:divBdr>
                                              <w:divsChild>
                                                <w:div w:id="1626083008">
                                                  <w:marLeft w:val="0"/>
                                                  <w:marRight w:val="300"/>
                                                  <w:marTop w:val="0"/>
                                                  <w:marBottom w:val="0"/>
                                                  <w:divBdr>
                                                    <w:top w:val="none" w:sz="0" w:space="0" w:color="auto"/>
                                                    <w:left w:val="none" w:sz="0" w:space="0" w:color="auto"/>
                                                    <w:bottom w:val="none" w:sz="0" w:space="0" w:color="auto"/>
                                                    <w:right w:val="none" w:sz="0" w:space="0" w:color="auto"/>
                                                  </w:divBdr>
                                                  <w:divsChild>
                                                    <w:div w:id="2042126529">
                                                      <w:marLeft w:val="0"/>
                                                      <w:marRight w:val="0"/>
                                                      <w:marTop w:val="0"/>
                                                      <w:marBottom w:val="0"/>
                                                      <w:divBdr>
                                                        <w:top w:val="none" w:sz="0" w:space="0" w:color="auto"/>
                                                        <w:left w:val="none" w:sz="0" w:space="0" w:color="auto"/>
                                                        <w:bottom w:val="none" w:sz="0" w:space="0" w:color="auto"/>
                                                        <w:right w:val="none" w:sz="0" w:space="0" w:color="auto"/>
                                                      </w:divBdr>
                                                      <w:divsChild>
                                                        <w:div w:id="2025934970">
                                                          <w:marLeft w:val="0"/>
                                                          <w:marRight w:val="0"/>
                                                          <w:marTop w:val="0"/>
                                                          <w:marBottom w:val="300"/>
                                                          <w:divBdr>
                                                            <w:top w:val="single" w:sz="6" w:space="0" w:color="CCCCCC"/>
                                                            <w:left w:val="none" w:sz="0" w:space="0" w:color="auto"/>
                                                            <w:bottom w:val="none" w:sz="0" w:space="0" w:color="auto"/>
                                                            <w:right w:val="none" w:sz="0" w:space="0" w:color="auto"/>
                                                          </w:divBdr>
                                                          <w:divsChild>
                                                            <w:div w:id="1024986393">
                                                              <w:marLeft w:val="0"/>
                                                              <w:marRight w:val="0"/>
                                                              <w:marTop w:val="0"/>
                                                              <w:marBottom w:val="0"/>
                                                              <w:divBdr>
                                                                <w:top w:val="none" w:sz="0" w:space="0" w:color="auto"/>
                                                                <w:left w:val="none" w:sz="0" w:space="0" w:color="auto"/>
                                                                <w:bottom w:val="none" w:sz="0" w:space="0" w:color="auto"/>
                                                                <w:right w:val="none" w:sz="0" w:space="0" w:color="auto"/>
                                                              </w:divBdr>
                                                              <w:divsChild>
                                                                <w:div w:id="1736736648">
                                                                  <w:marLeft w:val="0"/>
                                                                  <w:marRight w:val="0"/>
                                                                  <w:marTop w:val="0"/>
                                                                  <w:marBottom w:val="0"/>
                                                                  <w:divBdr>
                                                                    <w:top w:val="none" w:sz="0" w:space="0" w:color="auto"/>
                                                                    <w:left w:val="none" w:sz="0" w:space="0" w:color="auto"/>
                                                                    <w:bottom w:val="none" w:sz="0" w:space="0" w:color="auto"/>
                                                                    <w:right w:val="none" w:sz="0" w:space="0" w:color="auto"/>
                                                                  </w:divBdr>
                                                                  <w:divsChild>
                                                                    <w:div w:id="1021592520">
                                                                      <w:marLeft w:val="0"/>
                                                                      <w:marRight w:val="0"/>
                                                                      <w:marTop w:val="0"/>
                                                                      <w:marBottom w:val="0"/>
                                                                      <w:divBdr>
                                                                        <w:top w:val="none" w:sz="0" w:space="0" w:color="auto"/>
                                                                        <w:left w:val="none" w:sz="0" w:space="0" w:color="auto"/>
                                                                        <w:bottom w:val="none" w:sz="0" w:space="0" w:color="auto"/>
                                                                        <w:right w:val="none" w:sz="0" w:space="0" w:color="auto"/>
                                                                      </w:divBdr>
                                                                      <w:divsChild>
                                                                        <w:div w:id="865799097">
                                                                          <w:marLeft w:val="0"/>
                                                                          <w:marRight w:val="0"/>
                                                                          <w:marTop w:val="0"/>
                                                                          <w:marBottom w:val="0"/>
                                                                          <w:divBdr>
                                                                            <w:top w:val="none" w:sz="0" w:space="0" w:color="auto"/>
                                                                            <w:left w:val="none" w:sz="0" w:space="0" w:color="auto"/>
                                                                            <w:bottom w:val="none" w:sz="0" w:space="0" w:color="auto"/>
                                                                            <w:right w:val="none" w:sz="0" w:space="0" w:color="auto"/>
                                                                          </w:divBdr>
                                                                          <w:divsChild>
                                                                            <w:div w:id="1025255481">
                                                                              <w:marLeft w:val="0"/>
                                                                              <w:marRight w:val="0"/>
                                                                              <w:marTop w:val="0"/>
                                                                              <w:marBottom w:val="0"/>
                                                                              <w:divBdr>
                                                                                <w:top w:val="none" w:sz="0" w:space="0" w:color="auto"/>
                                                                                <w:left w:val="none" w:sz="0" w:space="0" w:color="auto"/>
                                                                                <w:bottom w:val="none" w:sz="0" w:space="0" w:color="auto"/>
                                                                                <w:right w:val="none" w:sz="0" w:space="0" w:color="auto"/>
                                                                              </w:divBdr>
                                                                              <w:divsChild>
                                                                                <w:div w:id="118762230">
                                                                                  <w:marLeft w:val="0"/>
                                                                                  <w:marRight w:val="0"/>
                                                                                  <w:marTop w:val="0"/>
                                                                                  <w:marBottom w:val="0"/>
                                                                                  <w:divBdr>
                                                                                    <w:top w:val="none" w:sz="0" w:space="0" w:color="auto"/>
                                                                                    <w:left w:val="none" w:sz="0" w:space="0" w:color="auto"/>
                                                                                    <w:bottom w:val="none" w:sz="0" w:space="0" w:color="auto"/>
                                                                                    <w:right w:val="none" w:sz="0" w:space="0" w:color="auto"/>
                                                                                  </w:divBdr>
                                                                                  <w:divsChild>
                                                                                    <w:div w:id="762725418">
                                                                                      <w:marLeft w:val="0"/>
                                                                                      <w:marRight w:val="0"/>
                                                                                      <w:marTop w:val="0"/>
                                                                                      <w:marBottom w:val="0"/>
                                                                                      <w:divBdr>
                                                                                        <w:top w:val="none" w:sz="0" w:space="0" w:color="auto"/>
                                                                                        <w:left w:val="none" w:sz="0" w:space="0" w:color="auto"/>
                                                                                        <w:bottom w:val="none" w:sz="0" w:space="0" w:color="auto"/>
                                                                                        <w:right w:val="none" w:sz="0" w:space="0" w:color="auto"/>
                                                                                      </w:divBdr>
                                                                                    </w:div>
                                                                                    <w:div w:id="387656333">
                                                                                      <w:marLeft w:val="0"/>
                                                                                      <w:marRight w:val="0"/>
                                                                                      <w:marTop w:val="0"/>
                                                                                      <w:marBottom w:val="0"/>
                                                                                      <w:divBdr>
                                                                                        <w:top w:val="none" w:sz="0" w:space="0" w:color="auto"/>
                                                                                        <w:left w:val="none" w:sz="0" w:space="0" w:color="auto"/>
                                                                                        <w:bottom w:val="none" w:sz="0" w:space="0" w:color="auto"/>
                                                                                        <w:right w:val="none" w:sz="0" w:space="0" w:color="auto"/>
                                                                                      </w:divBdr>
                                                                                    </w:div>
                                                                                    <w:div w:id="21012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359611">
      <w:bodyDiv w:val="1"/>
      <w:marLeft w:val="0"/>
      <w:marRight w:val="0"/>
      <w:marTop w:val="0"/>
      <w:marBottom w:val="0"/>
      <w:divBdr>
        <w:top w:val="none" w:sz="0" w:space="0" w:color="auto"/>
        <w:left w:val="none" w:sz="0" w:space="0" w:color="auto"/>
        <w:bottom w:val="none" w:sz="0" w:space="0" w:color="auto"/>
        <w:right w:val="none" w:sz="0" w:space="0" w:color="auto"/>
      </w:divBdr>
      <w:divsChild>
        <w:div w:id="34668788">
          <w:marLeft w:val="0"/>
          <w:marRight w:val="0"/>
          <w:marTop w:val="0"/>
          <w:marBottom w:val="0"/>
          <w:divBdr>
            <w:top w:val="none" w:sz="0" w:space="0" w:color="auto"/>
            <w:left w:val="none" w:sz="0" w:space="0" w:color="auto"/>
            <w:bottom w:val="none" w:sz="0" w:space="0" w:color="auto"/>
            <w:right w:val="none" w:sz="0" w:space="0" w:color="auto"/>
          </w:divBdr>
          <w:divsChild>
            <w:div w:id="1463189062">
              <w:marLeft w:val="0"/>
              <w:marRight w:val="0"/>
              <w:marTop w:val="0"/>
              <w:marBottom w:val="0"/>
              <w:divBdr>
                <w:top w:val="none" w:sz="0" w:space="0" w:color="auto"/>
                <w:left w:val="none" w:sz="0" w:space="0" w:color="auto"/>
                <w:bottom w:val="none" w:sz="0" w:space="0" w:color="auto"/>
                <w:right w:val="none" w:sz="0" w:space="0" w:color="auto"/>
              </w:divBdr>
              <w:divsChild>
                <w:div w:id="2002735305">
                  <w:marLeft w:val="-225"/>
                  <w:marRight w:val="-225"/>
                  <w:marTop w:val="0"/>
                  <w:marBottom w:val="0"/>
                  <w:divBdr>
                    <w:top w:val="none" w:sz="0" w:space="0" w:color="auto"/>
                    <w:left w:val="none" w:sz="0" w:space="0" w:color="auto"/>
                    <w:bottom w:val="none" w:sz="0" w:space="0" w:color="auto"/>
                    <w:right w:val="none" w:sz="0" w:space="0" w:color="auto"/>
                  </w:divBdr>
                  <w:divsChild>
                    <w:div w:id="242956775">
                      <w:marLeft w:val="0"/>
                      <w:marRight w:val="0"/>
                      <w:marTop w:val="0"/>
                      <w:marBottom w:val="0"/>
                      <w:divBdr>
                        <w:top w:val="none" w:sz="0" w:space="0" w:color="auto"/>
                        <w:left w:val="none" w:sz="0" w:space="0" w:color="auto"/>
                        <w:bottom w:val="none" w:sz="0" w:space="0" w:color="auto"/>
                        <w:right w:val="none" w:sz="0" w:space="0" w:color="auto"/>
                      </w:divBdr>
                      <w:divsChild>
                        <w:div w:id="1980376520">
                          <w:marLeft w:val="0"/>
                          <w:marRight w:val="0"/>
                          <w:marTop w:val="0"/>
                          <w:marBottom w:val="225"/>
                          <w:divBdr>
                            <w:top w:val="single" w:sz="6" w:space="0" w:color="DEDEDE"/>
                            <w:left w:val="single" w:sz="6" w:space="0" w:color="DEDEDE"/>
                            <w:bottom w:val="single" w:sz="12" w:space="0" w:color="DEDEDE"/>
                            <w:right w:val="single" w:sz="6" w:space="0" w:color="DEDEDE"/>
                          </w:divBdr>
                          <w:divsChild>
                            <w:div w:id="1315719953">
                              <w:marLeft w:val="0"/>
                              <w:marRight w:val="0"/>
                              <w:marTop w:val="0"/>
                              <w:marBottom w:val="300"/>
                              <w:divBdr>
                                <w:top w:val="none" w:sz="0" w:space="0" w:color="auto"/>
                                <w:left w:val="none" w:sz="0" w:space="0" w:color="auto"/>
                                <w:bottom w:val="none" w:sz="0" w:space="0" w:color="auto"/>
                                <w:right w:val="none" w:sz="0" w:space="0" w:color="auto"/>
                              </w:divBdr>
                              <w:divsChild>
                                <w:div w:id="16079290">
                                  <w:marLeft w:val="0"/>
                                  <w:marRight w:val="0"/>
                                  <w:marTop w:val="0"/>
                                  <w:marBottom w:val="0"/>
                                  <w:divBdr>
                                    <w:top w:val="none" w:sz="0" w:space="0" w:color="auto"/>
                                    <w:left w:val="none" w:sz="0" w:space="0" w:color="auto"/>
                                    <w:bottom w:val="none" w:sz="0" w:space="0" w:color="auto"/>
                                    <w:right w:val="none" w:sz="0" w:space="0" w:color="auto"/>
                                  </w:divBdr>
                                  <w:divsChild>
                                    <w:div w:id="8765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url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CUF\DCuF%20skabeloner\Word%20-%20Dansk%20Curling%20Forbun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4C03B-6C68-47D3-9C4D-43FC07BD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 Dansk Curling Forbund</Template>
  <TotalTime>9</TotalTime>
  <Pages>6</Pages>
  <Words>1818</Words>
  <Characters>11091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Andreassen</dc:creator>
  <cp:lastModifiedBy>Jens Jakobsen</cp:lastModifiedBy>
  <cp:revision>3</cp:revision>
  <dcterms:created xsi:type="dcterms:W3CDTF">2019-04-16T17:33:00Z</dcterms:created>
  <dcterms:modified xsi:type="dcterms:W3CDTF">2019-04-21T17:49:00Z</dcterms:modified>
</cp:coreProperties>
</file>